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C057F" w14:textId="77777777" w:rsidR="002C14D8" w:rsidRDefault="00C55A71" w:rsidP="001C78C1">
      <w:pPr>
        <w:pStyle w:val="NormalWeb"/>
        <w:spacing w:before="0" w:beforeAutospacing="0" w:after="160" w:afterAutospacing="0"/>
        <w:rPr>
          <w:rFonts w:eastAsia="Calibri"/>
          <w:b/>
          <w:sz w:val="32"/>
          <w:szCs w:val="32"/>
        </w:rPr>
      </w:pPr>
      <w:r w:rsidRPr="001C78C1">
        <w:rPr>
          <w:rFonts w:eastAsia="Calibri"/>
          <w:b/>
          <w:noProof/>
        </w:rPr>
        <w:drawing>
          <wp:anchor distT="0" distB="0" distL="114300" distR="114300" simplePos="0" relativeHeight="251659264" behindDoc="0" locked="0" layoutInCell="1" allowOverlap="1" wp14:anchorId="070ECBBD" wp14:editId="293A98E2">
            <wp:simplePos x="0" y="0"/>
            <wp:positionH relativeFrom="column">
              <wp:posOffset>5295900</wp:posOffset>
            </wp:positionH>
            <wp:positionV relativeFrom="paragraph">
              <wp:posOffset>-323850</wp:posOffset>
            </wp:positionV>
            <wp:extent cx="989736" cy="453939"/>
            <wp:effectExtent l="0" t="0" r="1270" b="381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9736" cy="4539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8C1">
        <w:rPr>
          <w:rFonts w:eastAsia="Calibri"/>
          <w:b/>
          <w:noProof/>
        </w:rPr>
        <w:drawing>
          <wp:anchor distT="0" distB="0" distL="114300" distR="114300" simplePos="0" relativeHeight="251658240" behindDoc="0" locked="0" layoutInCell="1" allowOverlap="1" wp14:anchorId="73AEE58A" wp14:editId="7BC9F0AE">
            <wp:simplePos x="0" y="0"/>
            <wp:positionH relativeFrom="column">
              <wp:posOffset>-283845</wp:posOffset>
            </wp:positionH>
            <wp:positionV relativeFrom="paragraph">
              <wp:posOffset>-400685</wp:posOffset>
            </wp:positionV>
            <wp:extent cx="1143000" cy="568766"/>
            <wp:effectExtent l="0" t="0" r="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568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DCC4E" w14:textId="308588C0" w:rsidR="001C78C1" w:rsidRPr="002C14D8" w:rsidRDefault="002C14D8" w:rsidP="001C78C1">
      <w:pPr>
        <w:pStyle w:val="NormalWeb"/>
        <w:spacing w:before="0" w:beforeAutospacing="0" w:after="160" w:afterAutospacing="0"/>
        <w:rPr>
          <w:rFonts w:eastAsia="Calibri"/>
          <w:b/>
          <w:sz w:val="32"/>
          <w:szCs w:val="32"/>
        </w:rPr>
      </w:pPr>
      <w:r w:rsidRPr="001C78C1">
        <w:rPr>
          <w:rFonts w:eastAsia="Calibri"/>
          <w:b/>
          <w:sz w:val="32"/>
          <w:szCs w:val="32"/>
        </w:rPr>
        <w:t>Mise en pratique de techniques de purification sur deux types de protéines, recombinantes ou natives</w:t>
      </w:r>
      <w:r w:rsidR="001C78C1" w:rsidRPr="001C78C1">
        <w:rPr>
          <w:rFonts w:eastAsia="Calibri"/>
          <w:b/>
          <w:sz w:val="32"/>
          <w:szCs w:val="32"/>
        </w:rPr>
        <w:t>.</w:t>
      </w:r>
      <w:r w:rsidR="001C78C1" w:rsidRPr="001C78C1">
        <w:rPr>
          <w:b/>
          <w:bCs/>
          <w:color w:val="000000"/>
          <w:sz w:val="32"/>
          <w:szCs w:val="32"/>
        </w:rPr>
        <w:t xml:space="preserve"> </w:t>
      </w:r>
    </w:p>
    <w:p w14:paraId="1023A6AA" w14:textId="35C9C286" w:rsidR="001C78C1" w:rsidRPr="001C78C1" w:rsidRDefault="001C78C1" w:rsidP="001C78C1">
      <w:pPr>
        <w:spacing w:after="160" w:line="240" w:lineRule="auto"/>
        <w:rPr>
          <w:rFonts w:ascii="Times New Roman" w:eastAsia="Times New Roman" w:hAnsi="Times New Roman" w:cs="Times New Roman"/>
          <w:sz w:val="28"/>
          <w:szCs w:val="28"/>
          <w:lang w:val="en-GB"/>
        </w:rPr>
      </w:pPr>
      <w:r w:rsidRPr="001C78C1">
        <w:rPr>
          <w:rFonts w:ascii="Times New Roman" w:eastAsia="Times New Roman" w:hAnsi="Times New Roman" w:cs="Times New Roman"/>
          <w:color w:val="000000"/>
          <w:sz w:val="18"/>
          <w:szCs w:val="18"/>
          <w:lang w:val="en-GB"/>
        </w:rPr>
        <w:t>PERENNES Elise</w:t>
      </w:r>
      <w:r>
        <w:rPr>
          <w:rFonts w:ascii="Times New Roman" w:eastAsia="Times New Roman" w:hAnsi="Times New Roman" w:cs="Times New Roman"/>
          <w:color w:val="000000"/>
          <w:sz w:val="18"/>
          <w:szCs w:val="18"/>
          <w:lang w:val="en-GB"/>
        </w:rPr>
        <w:t xml:space="preserve"> </w:t>
      </w:r>
      <w:r w:rsidRPr="001C78C1">
        <w:rPr>
          <w:rFonts w:ascii="Times New Roman" w:eastAsia="Times New Roman" w:hAnsi="Times New Roman" w:cs="Times New Roman"/>
          <w:color w:val="000000"/>
          <w:sz w:val="18"/>
          <w:szCs w:val="18"/>
          <w:vertAlign w:val="superscript"/>
          <w:lang w:val="en-GB"/>
        </w:rPr>
        <w:t>a</w:t>
      </w:r>
      <w:r w:rsidRPr="001C78C1">
        <w:rPr>
          <w:rFonts w:ascii="Times New Roman" w:eastAsia="Times New Roman" w:hAnsi="Times New Roman" w:cs="Times New Roman"/>
          <w:color w:val="000000"/>
          <w:sz w:val="18"/>
          <w:szCs w:val="18"/>
          <w:lang w:val="en-GB"/>
        </w:rPr>
        <w:t>, LOPES GONCALVES Rafael</w:t>
      </w:r>
      <w:r>
        <w:rPr>
          <w:rFonts w:ascii="Times New Roman" w:eastAsia="Times New Roman" w:hAnsi="Times New Roman" w:cs="Times New Roman"/>
          <w:color w:val="000000"/>
          <w:sz w:val="18"/>
          <w:szCs w:val="18"/>
          <w:lang w:val="en-GB"/>
        </w:rPr>
        <w:t xml:space="preserve"> </w:t>
      </w:r>
      <w:r w:rsidRPr="001C78C1">
        <w:rPr>
          <w:rFonts w:ascii="Times New Roman" w:eastAsia="Times New Roman" w:hAnsi="Times New Roman" w:cs="Times New Roman"/>
          <w:color w:val="000000"/>
          <w:sz w:val="18"/>
          <w:szCs w:val="18"/>
          <w:vertAlign w:val="superscript"/>
          <w:lang w:val="en-GB"/>
        </w:rPr>
        <w:t>b</w:t>
      </w:r>
      <w:r w:rsidRPr="001C78C1">
        <w:rPr>
          <w:rFonts w:ascii="Times New Roman" w:eastAsia="Times New Roman" w:hAnsi="Times New Roman" w:cs="Times New Roman"/>
          <w:color w:val="000000"/>
          <w:sz w:val="18"/>
          <w:szCs w:val="18"/>
          <w:lang w:val="en-GB"/>
        </w:rPr>
        <w:t>.</w:t>
      </w:r>
    </w:p>
    <w:p w14:paraId="1D77D1C4" w14:textId="62BE1005" w:rsidR="000A5590" w:rsidRPr="001C78C1" w:rsidRDefault="001C78C1" w:rsidP="001C78C1">
      <w:pPr>
        <w:keepNext/>
        <w:jc w:val="both"/>
        <w:rPr>
          <w:rFonts w:ascii="Times New Roman" w:eastAsia="Calibri" w:hAnsi="Times New Roman" w:cs="Times New Roman"/>
          <w:b/>
          <w:sz w:val="32"/>
          <w:szCs w:val="32"/>
          <w:lang w:val="en-GB"/>
        </w:rPr>
      </w:pPr>
      <w:r w:rsidRPr="001C78C1">
        <w:rPr>
          <w:rFonts w:ascii="Times New Roman" w:eastAsia="Times New Roman" w:hAnsi="Times New Roman" w:cs="Times New Roman"/>
          <w:color w:val="000000"/>
          <w:sz w:val="12"/>
          <w:szCs w:val="12"/>
          <w:vertAlign w:val="superscript"/>
          <w:lang w:val="en-GB"/>
        </w:rPr>
        <w:t xml:space="preserve">a , b </w:t>
      </w:r>
      <w:r w:rsidRPr="001C78C1">
        <w:rPr>
          <w:rFonts w:ascii="Times New Roman" w:eastAsia="Times New Roman" w:hAnsi="Times New Roman" w:cs="Times New Roman"/>
          <w:color w:val="000000"/>
          <w:sz w:val="18"/>
          <w:szCs w:val="18"/>
          <w:lang w:val="en-GB"/>
        </w:rPr>
        <w:t>Master’s degree, Faculty of chemistry, University of Strasbourg, 1 rue Blaise Pascal, Strasbourg, France.</w:t>
      </w:r>
    </w:p>
    <w:p w14:paraId="18B716FC" w14:textId="7A466051" w:rsidR="000A5590" w:rsidRPr="001C78C1" w:rsidRDefault="001C78C1">
      <w:pPr>
        <w:keepNext/>
        <w:spacing w:line="120" w:lineRule="auto"/>
        <w:jc w:val="both"/>
        <w:rPr>
          <w:rFonts w:ascii="Times New Roman" w:eastAsia="Calibri" w:hAnsi="Times New Roman" w:cs="Times New Roman"/>
          <w:b/>
          <w:sz w:val="28"/>
          <w:szCs w:val="28"/>
          <w:lang w:val="en-GB"/>
        </w:rPr>
      </w:pPr>
      <w:r>
        <w:rPr>
          <w:rFonts w:ascii="Times New Roman" w:eastAsia="Calibri" w:hAnsi="Times New Roman" w:cs="Times New Roman"/>
          <w:b/>
          <w:noProof/>
          <w:sz w:val="28"/>
          <w:szCs w:val="28"/>
          <w:lang w:val="en-GB"/>
        </w:rPr>
        <mc:AlternateContent>
          <mc:Choice Requires="wps">
            <w:drawing>
              <wp:anchor distT="0" distB="0" distL="114300" distR="114300" simplePos="0" relativeHeight="251660288" behindDoc="0" locked="0" layoutInCell="1" allowOverlap="1" wp14:anchorId="78E9F949" wp14:editId="6B7C1C82">
                <wp:simplePos x="0" y="0"/>
                <wp:positionH relativeFrom="column">
                  <wp:posOffset>-177800</wp:posOffset>
                </wp:positionH>
                <wp:positionV relativeFrom="paragraph">
                  <wp:posOffset>120015</wp:posOffset>
                </wp:positionV>
                <wp:extent cx="6300000" cy="0"/>
                <wp:effectExtent l="76200" t="38100" r="5715" b="114300"/>
                <wp:wrapNone/>
                <wp:docPr id="4" name="Connecteur droit 4"/>
                <wp:cNvGraphicFramePr/>
                <a:graphic xmlns:a="http://schemas.openxmlformats.org/drawingml/2006/main">
                  <a:graphicData uri="http://schemas.microsoft.com/office/word/2010/wordprocessingShape">
                    <wps:wsp>
                      <wps:cNvCnPr/>
                      <wps:spPr>
                        <a:xfrm>
                          <a:off x="0" y="0"/>
                          <a:ext cx="6300000" cy="0"/>
                        </a:xfrm>
                        <a:prstGeom prst="line">
                          <a:avLst/>
                        </a:prstGeom>
                        <a:ln w="6350"/>
                        <a:effectLst>
                          <a:outerShdw blurRad="50800" dist="38100" dir="8100000" algn="tr" rotWithShape="0">
                            <a:prstClr val="black">
                              <a:alpha val="40000"/>
                            </a:prstClr>
                          </a:outerShdw>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8D18E45" id="Connecteur droit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9.45pt" to="482.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" strokecolor="black [3200]" strokeweight=".5pt">
                <v:shadow on="t" color="black" opacity="26214f" origin=".5,-.5" offset="-.74836mm,.74836mm"/>
              </v:line>
            </w:pict>
          </mc:Fallback>
        </mc:AlternateContent>
      </w:r>
    </w:p>
    <w:p w14:paraId="18BFB196" w14:textId="4DBDDEEB" w:rsidR="000A5590" w:rsidRPr="00C117AB" w:rsidRDefault="000A5590">
      <w:pPr>
        <w:rPr>
          <w:rFonts w:ascii="Times New Roman" w:eastAsia="Calibri" w:hAnsi="Times New Roman" w:cs="Times New Roman"/>
          <w:b/>
          <w:sz w:val="24"/>
          <w:szCs w:val="24"/>
          <w:lang w:val="en-GB"/>
        </w:rPr>
      </w:pPr>
    </w:p>
    <w:p w14:paraId="0D0C98DE" w14:textId="711487CF" w:rsidR="000A5590" w:rsidRPr="001C78C1" w:rsidRDefault="001C78C1">
      <w:pPr>
        <w:rPr>
          <w:rFonts w:ascii="Times New Roman" w:eastAsia="Calibri" w:hAnsi="Times New Roman" w:cs="Times New Roman"/>
          <w:bCs/>
          <w:sz w:val="20"/>
          <w:szCs w:val="20"/>
        </w:rPr>
      </w:pPr>
      <w:r>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1" allowOverlap="1" wp14:anchorId="1866719E" wp14:editId="4945E751">
                <wp:simplePos x="0" y="0"/>
                <wp:positionH relativeFrom="column">
                  <wp:posOffset>-184150</wp:posOffset>
                </wp:positionH>
                <wp:positionV relativeFrom="paragraph">
                  <wp:posOffset>192405</wp:posOffset>
                </wp:positionV>
                <wp:extent cx="1568450" cy="0"/>
                <wp:effectExtent l="76200" t="38100" r="12700" b="114300"/>
                <wp:wrapNone/>
                <wp:docPr id="5" name="Connecteur droit 5"/>
                <wp:cNvGraphicFramePr/>
                <a:graphic xmlns:a="http://schemas.openxmlformats.org/drawingml/2006/main">
                  <a:graphicData uri="http://schemas.microsoft.com/office/word/2010/wordprocessingShape">
                    <wps:wsp>
                      <wps:cNvCnPr/>
                      <wps:spPr>
                        <a:xfrm>
                          <a:off x="0" y="0"/>
                          <a:ext cx="1568450" cy="0"/>
                        </a:xfrm>
                        <a:prstGeom prst="line">
                          <a:avLst/>
                        </a:prstGeom>
                        <a:ln w="6350">
                          <a:solidFill>
                            <a:schemeClr val="tx1"/>
                          </a:solidFill>
                        </a:ln>
                        <a:effectLst>
                          <a:outerShdw blurRad="50800" dist="38100" dir="8100000" algn="tr"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2265AD" id="Connecteur droit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pt,15.15pt" to="10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" strokecolor="black [3213]" strokeweight=".5pt">
                <v:shadow on="t" color="black" opacity="26214f" origin=".5,-.5" offset="-.74836mm,.74836mm"/>
              </v:line>
            </w:pict>
          </mc:Fallback>
        </mc:AlternateContent>
      </w:r>
      <w:r w:rsidRPr="001C78C1">
        <w:rPr>
          <w:rFonts w:ascii="Times New Roman" w:eastAsia="Calibri" w:hAnsi="Times New Roman" w:cs="Times New Roman"/>
          <w:bCs/>
          <w:sz w:val="20"/>
          <w:szCs w:val="20"/>
        </w:rPr>
        <w:t>ARTICLE INFO</w:t>
      </w:r>
      <w:r w:rsidRPr="001C78C1">
        <w:rPr>
          <w:rFonts w:ascii="Times New Roman" w:eastAsia="Calibri" w:hAnsi="Times New Roman" w:cs="Times New Roman"/>
          <w:bCs/>
          <w:sz w:val="20"/>
          <w:szCs w:val="20"/>
        </w:rPr>
        <w:tab/>
      </w:r>
      <w:r w:rsidRPr="001C78C1">
        <w:rPr>
          <w:rFonts w:ascii="Times New Roman" w:eastAsia="Calibri" w:hAnsi="Times New Roman" w:cs="Times New Roman"/>
          <w:bCs/>
          <w:sz w:val="20"/>
          <w:szCs w:val="20"/>
        </w:rPr>
        <w:tab/>
      </w:r>
      <w:r w:rsidRPr="001C78C1">
        <w:rPr>
          <w:rFonts w:ascii="Times New Roman" w:eastAsia="Calibri" w:hAnsi="Times New Roman" w:cs="Times New Roman"/>
          <w:bCs/>
          <w:sz w:val="20"/>
          <w:szCs w:val="20"/>
        </w:rPr>
        <w:tab/>
      </w:r>
      <w:r w:rsidRPr="001C78C1">
        <w:rPr>
          <w:rFonts w:ascii="Times New Roman" w:eastAsia="Calibri" w:hAnsi="Times New Roman" w:cs="Times New Roman"/>
          <w:bCs/>
          <w:sz w:val="20"/>
          <w:szCs w:val="20"/>
        </w:rPr>
        <w:tab/>
      </w:r>
      <w:r w:rsidRPr="001C78C1">
        <w:rPr>
          <w:rFonts w:ascii="Times New Roman" w:eastAsia="Calibri" w:hAnsi="Times New Roman" w:cs="Times New Roman"/>
          <w:bCs/>
          <w:sz w:val="20"/>
          <w:szCs w:val="20"/>
        </w:rPr>
        <w:tab/>
        <w:t>ABSTRACT</w:t>
      </w:r>
    </w:p>
    <w:p w14:paraId="446B0661" w14:textId="17DA3272" w:rsidR="000A5590" w:rsidRDefault="00C55A71">
      <w:pPr>
        <w:rPr>
          <w:rFonts w:ascii="Times New Roman" w:eastAsia="Calibri" w:hAnsi="Times New Roman" w:cs="Times New Roman"/>
          <w:b/>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64384" behindDoc="0" locked="0" layoutInCell="1" allowOverlap="1" wp14:anchorId="28CE101D" wp14:editId="59DC8DFF">
                <wp:simplePos x="0" y="0"/>
                <wp:positionH relativeFrom="column">
                  <wp:posOffset>2560906</wp:posOffset>
                </wp:positionH>
                <wp:positionV relativeFrom="paragraph">
                  <wp:posOffset>76737</wp:posOffset>
                </wp:positionV>
                <wp:extent cx="3675184" cy="1652954"/>
                <wp:effectExtent l="0" t="0" r="0" b="4445"/>
                <wp:wrapNone/>
                <wp:docPr id="8" name="Zone de texte 8"/>
                <wp:cNvGraphicFramePr/>
                <a:graphic xmlns:a="http://schemas.openxmlformats.org/drawingml/2006/main">
                  <a:graphicData uri="http://schemas.microsoft.com/office/word/2010/wordprocessingShape">
                    <wps:wsp>
                      <wps:cNvSpPr txBox="1"/>
                      <wps:spPr>
                        <a:xfrm>
                          <a:off x="0" y="0"/>
                          <a:ext cx="3675184" cy="1652954"/>
                        </a:xfrm>
                        <a:prstGeom prst="rect">
                          <a:avLst/>
                        </a:prstGeom>
                        <a:noFill/>
                        <a:ln w="6350">
                          <a:noFill/>
                        </a:ln>
                      </wps:spPr>
                      <wps:txbx>
                        <w:txbxContent>
                          <w:p w14:paraId="0A974B2D" w14:textId="67F1BF78" w:rsidR="006911E5" w:rsidRPr="005C3CD2" w:rsidRDefault="006911E5" w:rsidP="007E2C19">
                            <w:pPr>
                              <w:jc w:val="both"/>
                              <w:rPr>
                                <w:rFonts w:ascii="Times New Roman" w:eastAsia="Calibri" w:hAnsi="Times New Roman" w:cs="Times New Roman"/>
                                <w:bCs/>
                                <w:sz w:val="18"/>
                                <w:szCs w:val="18"/>
                              </w:rPr>
                            </w:pPr>
                            <w:r w:rsidRPr="005C3CD2">
                              <w:rPr>
                                <w:rFonts w:ascii="Times New Roman" w:eastAsia="Calibri" w:hAnsi="Times New Roman" w:cs="Times New Roman"/>
                                <w:bCs/>
                                <w:sz w:val="18"/>
                                <w:szCs w:val="18"/>
                              </w:rPr>
                              <w:t>Chaque cellule eucaryote est composée d’une multitude de protéines dont leur présence est nécessaire au bon fonctionnement de l’organisme. Certaines protéines ont des rôles clé</w:t>
                            </w:r>
                            <w:r>
                              <w:rPr>
                                <w:rFonts w:ascii="Times New Roman" w:eastAsia="Calibri" w:hAnsi="Times New Roman" w:cs="Times New Roman"/>
                                <w:bCs/>
                                <w:sz w:val="18"/>
                                <w:szCs w:val="18"/>
                              </w:rPr>
                              <w:t>s</w:t>
                            </w:r>
                            <w:r w:rsidRPr="005C3CD2">
                              <w:rPr>
                                <w:rFonts w:ascii="Times New Roman" w:eastAsia="Calibri" w:hAnsi="Times New Roman" w:cs="Times New Roman"/>
                                <w:bCs/>
                                <w:sz w:val="18"/>
                                <w:szCs w:val="18"/>
                              </w:rPr>
                              <w:t xml:space="preserve"> dans le domaine de la biochimie ce qui rend la purification essentielle à leur étude. Dans cet article, plusieurs étapes purifications successives sont mises en œuvre pour isoler dans un premier temps une protéine native, la glycéraldéhyde-3-phosphate déshydrogénase (GAPDH).  Une deuxième protéine cette fois-ci recombinante, la nitroréductase, est purifiée grâce à l’incorporation d’une étiquette poly-histidine. Celle-ci est issu d’un gène de </w:t>
                            </w:r>
                            <w:r w:rsidRPr="005C3CD2">
                              <w:rPr>
                                <w:rFonts w:ascii="Times New Roman" w:eastAsia="Calibri" w:hAnsi="Times New Roman" w:cs="Times New Roman"/>
                                <w:bCs/>
                                <w:i/>
                                <w:iCs/>
                                <w:sz w:val="18"/>
                                <w:szCs w:val="18"/>
                              </w:rPr>
                              <w:t>Bacillus subtilis</w:t>
                            </w:r>
                            <w:r w:rsidRPr="005C3CD2">
                              <w:rPr>
                                <w:rFonts w:ascii="Times New Roman" w:eastAsia="Calibri" w:hAnsi="Times New Roman" w:cs="Times New Roman"/>
                                <w:bCs/>
                                <w:sz w:val="18"/>
                                <w:szCs w:val="18"/>
                              </w:rPr>
                              <w:t xml:space="preserve"> cloné dans E.coli. Pour cela, nous avons utilisé une colonne d’affinité</w:t>
                            </w:r>
                            <w:r>
                              <w:rPr>
                                <w:rFonts w:ascii="Times New Roman" w:eastAsia="Calibri" w:hAnsi="Times New Roman" w:cs="Times New Roman"/>
                                <w:bCs/>
                                <w:sz w:val="18"/>
                                <w:szCs w:val="18"/>
                              </w:rPr>
                              <w:t xml:space="preserve"> pour la chromatographie</w:t>
                            </w:r>
                            <w:r w:rsidRPr="005C3CD2">
                              <w:rPr>
                                <w:rFonts w:ascii="Times New Roman" w:eastAsia="Calibri" w:hAnsi="Times New Roman" w:cs="Times New Roman"/>
                                <w:bCs/>
                                <w:sz w:val="18"/>
                                <w:szCs w:val="18"/>
                              </w:rPr>
                              <w:t>.</w:t>
                            </w:r>
                          </w:p>
                          <w:p w14:paraId="14B970C0" w14:textId="77777777" w:rsidR="006911E5" w:rsidRDefault="006911E5" w:rsidP="007E2C19">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E101D" id="_x0000_t202" coordsize="21600,21600" o:spt="202" path="m,l,21600r21600,l21600,xe">
                <v:stroke joinstyle="miter"/>
                <v:path gradientshapeok="t" o:connecttype="rect"/>
              </v:shapetype>
              <v:shape id="Zone de texte 8" o:spid="_x0000_s1026" type="#_x0000_t202" style="position:absolute;margin-left:201.65pt;margin-top:6.05pt;width:289.4pt;height:13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" filled="f" stroked="f" strokeweight=".5pt">
                <v:textbox>
                  <w:txbxContent>
                    <w:p w14:paraId="0A974B2D" w14:textId="67F1BF78" w:rsidR="006911E5" w:rsidRPr="005C3CD2" w:rsidRDefault="006911E5" w:rsidP="007E2C19">
                      <w:pPr>
                        <w:jc w:val="both"/>
                        <w:rPr>
                          <w:rFonts w:ascii="Times New Roman" w:eastAsia="Calibri" w:hAnsi="Times New Roman" w:cs="Times New Roman"/>
                          <w:bCs/>
                          <w:sz w:val="18"/>
                          <w:szCs w:val="18"/>
                        </w:rPr>
                      </w:pPr>
                      <w:r w:rsidRPr="005C3CD2">
                        <w:rPr>
                          <w:rFonts w:ascii="Times New Roman" w:eastAsia="Calibri" w:hAnsi="Times New Roman" w:cs="Times New Roman"/>
                          <w:bCs/>
                          <w:sz w:val="18"/>
                          <w:szCs w:val="18"/>
                        </w:rPr>
                        <w:t>Chaque cellule eucaryote est composée d’une multitude de protéines dont leur présence est nécessaire au bon fonctionnement de l’organisme. Certaines protéines ont des rôles clé</w:t>
                      </w:r>
                      <w:r>
                        <w:rPr>
                          <w:rFonts w:ascii="Times New Roman" w:eastAsia="Calibri" w:hAnsi="Times New Roman" w:cs="Times New Roman"/>
                          <w:bCs/>
                          <w:sz w:val="18"/>
                          <w:szCs w:val="18"/>
                        </w:rPr>
                        <w:t>s</w:t>
                      </w:r>
                      <w:r w:rsidRPr="005C3CD2">
                        <w:rPr>
                          <w:rFonts w:ascii="Times New Roman" w:eastAsia="Calibri" w:hAnsi="Times New Roman" w:cs="Times New Roman"/>
                          <w:bCs/>
                          <w:sz w:val="18"/>
                          <w:szCs w:val="18"/>
                        </w:rPr>
                        <w:t xml:space="preserve"> dans le domaine de la biochimie ce qui rend la purification essentielle à leur étude. Dans cet article, plusieurs étapes purifications successives sont mises en œuvre pour isoler dans un premier temps une protéine native, la glycéraldéhyde-3-phosphate déshydrogénase (GAPDH).  Une deuxième protéine cette fois-ci recombinante, la nitroréductase, est purifiée grâce à l’incorporation d’une étiquette poly-histidine. Celle-ci est issu d’un gène de </w:t>
                      </w:r>
                      <w:r w:rsidRPr="005C3CD2">
                        <w:rPr>
                          <w:rFonts w:ascii="Times New Roman" w:eastAsia="Calibri" w:hAnsi="Times New Roman" w:cs="Times New Roman"/>
                          <w:bCs/>
                          <w:i/>
                          <w:iCs/>
                          <w:sz w:val="18"/>
                          <w:szCs w:val="18"/>
                        </w:rPr>
                        <w:t>Bacillus subtilis</w:t>
                      </w:r>
                      <w:r w:rsidRPr="005C3CD2">
                        <w:rPr>
                          <w:rFonts w:ascii="Times New Roman" w:eastAsia="Calibri" w:hAnsi="Times New Roman" w:cs="Times New Roman"/>
                          <w:bCs/>
                          <w:sz w:val="18"/>
                          <w:szCs w:val="18"/>
                        </w:rPr>
                        <w:t xml:space="preserve"> cloné dans E.coli. Pour cela, nous avons utilisé une colonne d’affinité</w:t>
                      </w:r>
                      <w:r>
                        <w:rPr>
                          <w:rFonts w:ascii="Times New Roman" w:eastAsia="Calibri" w:hAnsi="Times New Roman" w:cs="Times New Roman"/>
                          <w:bCs/>
                          <w:sz w:val="18"/>
                          <w:szCs w:val="18"/>
                        </w:rPr>
                        <w:t xml:space="preserve"> pour la chromatographie</w:t>
                      </w:r>
                      <w:r w:rsidRPr="005C3CD2">
                        <w:rPr>
                          <w:rFonts w:ascii="Times New Roman" w:eastAsia="Calibri" w:hAnsi="Times New Roman" w:cs="Times New Roman"/>
                          <w:bCs/>
                          <w:sz w:val="18"/>
                          <w:szCs w:val="18"/>
                        </w:rPr>
                        <w:t>.</w:t>
                      </w:r>
                    </w:p>
                    <w:p w14:paraId="14B970C0" w14:textId="77777777" w:rsidR="006911E5" w:rsidRDefault="006911E5" w:rsidP="007E2C19">
                      <w:pPr>
                        <w:jc w:val="both"/>
                      </w:pPr>
                    </w:p>
                  </w:txbxContent>
                </v:textbox>
              </v:shape>
            </w:pict>
          </mc:Fallback>
        </mc:AlternateContent>
      </w:r>
      <w:r w:rsidR="001C78C1">
        <w:rPr>
          <w:rFonts w:ascii="Times New Roman" w:eastAsia="Calibri" w:hAnsi="Times New Roman" w:cs="Times New Roman"/>
          <w:b/>
          <w:noProof/>
          <w:sz w:val="24"/>
          <w:szCs w:val="24"/>
        </w:rPr>
        <mc:AlternateContent>
          <mc:Choice Requires="wps">
            <w:drawing>
              <wp:anchor distT="0" distB="0" distL="114300" distR="114300" simplePos="0" relativeHeight="251662336" behindDoc="0" locked="0" layoutInCell="1" allowOverlap="1" wp14:anchorId="7FB66D55" wp14:editId="1D13B91D">
                <wp:simplePos x="0" y="0"/>
                <wp:positionH relativeFrom="column">
                  <wp:posOffset>2673349</wp:posOffset>
                </wp:positionH>
                <wp:positionV relativeFrom="paragraph">
                  <wp:posOffset>30480</wp:posOffset>
                </wp:positionV>
                <wp:extent cx="3448685" cy="0"/>
                <wp:effectExtent l="76200" t="38100" r="18415" b="114300"/>
                <wp:wrapNone/>
                <wp:docPr id="6" name="Connecteur droit 6"/>
                <wp:cNvGraphicFramePr/>
                <a:graphic xmlns:a="http://schemas.openxmlformats.org/drawingml/2006/main">
                  <a:graphicData uri="http://schemas.microsoft.com/office/word/2010/wordprocessingShape">
                    <wps:wsp>
                      <wps:cNvCnPr/>
                      <wps:spPr>
                        <a:xfrm>
                          <a:off x="0" y="0"/>
                          <a:ext cx="3448685" cy="0"/>
                        </a:xfrm>
                        <a:prstGeom prst="line">
                          <a:avLst/>
                        </a:prstGeom>
                        <a:ln w="6350">
                          <a:solidFill>
                            <a:schemeClr val="tx1"/>
                          </a:solidFill>
                        </a:ln>
                        <a:effectLst>
                          <a:outerShdw blurRad="50800" dist="38100" dir="8100000" algn="tr"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4FD86B" id="Connecteur droit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0.5pt,2.4pt" to="482.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" strokecolor="black [3213]" strokeweight=".5pt">
                <v:shadow on="t" color="black" opacity="26214f" origin=".5,-.5" offset="-.74836mm,.74836mm"/>
              </v:line>
            </w:pict>
          </mc:Fallback>
        </mc:AlternateContent>
      </w:r>
    </w:p>
    <w:p w14:paraId="3B808E8C" w14:textId="7AB49893" w:rsidR="001C78C1" w:rsidRPr="00C55A71" w:rsidRDefault="00241DC0" w:rsidP="00C55A71">
      <w:pPr>
        <w:rPr>
          <w:rFonts w:ascii="Times New Roman" w:eastAsia="Calibri" w:hAnsi="Times New Roman" w:cs="Times New Roman"/>
          <w:bCs/>
          <w:sz w:val="18"/>
          <w:szCs w:val="18"/>
        </w:rPr>
      </w:pPr>
      <w:r>
        <w:rPr>
          <w:rFonts w:ascii="Times New Roman" w:eastAsia="Calibri" w:hAnsi="Times New Roman" w:cs="Times New Roman"/>
          <w:b/>
          <w:noProof/>
          <w:sz w:val="24"/>
          <w:szCs w:val="24"/>
        </w:rPr>
        <mc:AlternateContent>
          <mc:Choice Requires="wps">
            <w:drawing>
              <wp:anchor distT="0" distB="0" distL="114300" distR="114300" simplePos="0" relativeHeight="251665408" behindDoc="0" locked="0" layoutInCell="1" allowOverlap="1" wp14:anchorId="3896CCC0" wp14:editId="68D3C021">
                <wp:simplePos x="0" y="0"/>
                <wp:positionH relativeFrom="column">
                  <wp:posOffset>-114300</wp:posOffset>
                </wp:positionH>
                <wp:positionV relativeFrom="paragraph">
                  <wp:posOffset>197485</wp:posOffset>
                </wp:positionV>
                <wp:extent cx="1701800" cy="90170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701800" cy="901700"/>
                        </a:xfrm>
                        <a:prstGeom prst="rect">
                          <a:avLst/>
                        </a:prstGeom>
                        <a:noFill/>
                        <a:ln w="6350">
                          <a:noFill/>
                        </a:ln>
                      </wps:spPr>
                      <wps:txbx>
                        <w:txbxContent>
                          <w:p w14:paraId="34D352A9" w14:textId="3C5652B7" w:rsidR="006911E5" w:rsidRPr="00500F4F" w:rsidRDefault="006911E5">
                            <w:pPr>
                              <w:rPr>
                                <w:rFonts w:ascii="Times New Roman" w:hAnsi="Times New Roman" w:cs="Times New Roman"/>
                                <w:sz w:val="16"/>
                                <w:szCs w:val="16"/>
                                <w:lang w:val="fr-FR"/>
                              </w:rPr>
                            </w:pPr>
                            <w:r w:rsidRPr="00500F4F">
                              <w:rPr>
                                <w:rFonts w:ascii="Times New Roman" w:hAnsi="Times New Roman" w:cs="Times New Roman"/>
                                <w:sz w:val="16"/>
                                <w:szCs w:val="16"/>
                                <w:lang w:val="fr-FR"/>
                              </w:rPr>
                              <w:t>GAPDH</w:t>
                            </w:r>
                          </w:p>
                          <w:p w14:paraId="56AFFB90" w14:textId="5AC47478" w:rsidR="006911E5" w:rsidRPr="00500F4F" w:rsidRDefault="006911E5">
                            <w:pPr>
                              <w:rPr>
                                <w:rFonts w:ascii="Times New Roman" w:hAnsi="Times New Roman" w:cs="Times New Roman"/>
                                <w:sz w:val="16"/>
                                <w:szCs w:val="16"/>
                                <w:lang w:val="fr-FR"/>
                              </w:rPr>
                            </w:pPr>
                            <w:r w:rsidRPr="00500F4F">
                              <w:rPr>
                                <w:rFonts w:ascii="Times New Roman" w:hAnsi="Times New Roman" w:cs="Times New Roman"/>
                                <w:sz w:val="16"/>
                                <w:szCs w:val="16"/>
                                <w:lang w:val="fr-FR"/>
                              </w:rPr>
                              <w:t>Nitroréductase</w:t>
                            </w:r>
                          </w:p>
                          <w:p w14:paraId="3DB507D2" w14:textId="7D569835" w:rsidR="006911E5" w:rsidRPr="00500F4F" w:rsidRDefault="006911E5">
                            <w:pPr>
                              <w:rPr>
                                <w:rFonts w:ascii="Times New Roman" w:hAnsi="Times New Roman" w:cs="Times New Roman"/>
                                <w:sz w:val="16"/>
                                <w:szCs w:val="16"/>
                                <w:lang w:val="fr-FR"/>
                              </w:rPr>
                            </w:pPr>
                            <w:r w:rsidRPr="00500F4F">
                              <w:rPr>
                                <w:rFonts w:ascii="Times New Roman" w:hAnsi="Times New Roman" w:cs="Times New Roman"/>
                                <w:sz w:val="16"/>
                                <w:szCs w:val="16"/>
                                <w:lang w:val="fr-FR"/>
                              </w:rPr>
                              <w:t>Purification</w:t>
                            </w:r>
                            <w:r>
                              <w:rPr>
                                <w:rFonts w:ascii="Times New Roman" w:hAnsi="Times New Roman" w:cs="Times New Roman"/>
                                <w:sz w:val="16"/>
                                <w:szCs w:val="16"/>
                                <w:lang w:val="fr-FR"/>
                              </w:rPr>
                              <w:t xml:space="preserve"> de protéines</w:t>
                            </w:r>
                          </w:p>
                          <w:p w14:paraId="47CD4CEA" w14:textId="77777777" w:rsidR="006911E5" w:rsidRPr="00241DC0" w:rsidRDefault="006911E5">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96CCC0" id="Zone de texte 9" o:spid="_x0000_s1027" type="#_x0000_t202" style="position:absolute;margin-left:-9pt;margin-top:15.55pt;width:134pt;height:7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" filled="f" stroked="f" strokeweight=".5pt">
                <v:textbox>
                  <w:txbxContent>
                    <w:p w14:paraId="34D352A9" w14:textId="3C5652B7" w:rsidR="006911E5" w:rsidRPr="00500F4F" w:rsidRDefault="006911E5">
                      <w:pPr>
                        <w:rPr>
                          <w:rFonts w:ascii="Times New Roman" w:hAnsi="Times New Roman" w:cs="Times New Roman"/>
                          <w:sz w:val="16"/>
                          <w:szCs w:val="16"/>
                          <w:lang w:val="fr-FR"/>
                        </w:rPr>
                      </w:pPr>
                      <w:r w:rsidRPr="00500F4F">
                        <w:rPr>
                          <w:rFonts w:ascii="Times New Roman" w:hAnsi="Times New Roman" w:cs="Times New Roman"/>
                          <w:sz w:val="16"/>
                          <w:szCs w:val="16"/>
                          <w:lang w:val="fr-FR"/>
                        </w:rPr>
                        <w:t>GAPDH</w:t>
                      </w:r>
                    </w:p>
                    <w:p w14:paraId="56AFFB90" w14:textId="5AC47478" w:rsidR="006911E5" w:rsidRPr="00500F4F" w:rsidRDefault="006911E5">
                      <w:pPr>
                        <w:rPr>
                          <w:rFonts w:ascii="Times New Roman" w:hAnsi="Times New Roman" w:cs="Times New Roman"/>
                          <w:sz w:val="16"/>
                          <w:szCs w:val="16"/>
                          <w:lang w:val="fr-FR"/>
                        </w:rPr>
                      </w:pPr>
                      <w:r w:rsidRPr="00500F4F">
                        <w:rPr>
                          <w:rFonts w:ascii="Times New Roman" w:hAnsi="Times New Roman" w:cs="Times New Roman"/>
                          <w:sz w:val="16"/>
                          <w:szCs w:val="16"/>
                          <w:lang w:val="fr-FR"/>
                        </w:rPr>
                        <w:t>Nitroréductase</w:t>
                      </w:r>
                    </w:p>
                    <w:p w14:paraId="3DB507D2" w14:textId="7D569835" w:rsidR="006911E5" w:rsidRPr="00500F4F" w:rsidRDefault="006911E5">
                      <w:pPr>
                        <w:rPr>
                          <w:rFonts w:ascii="Times New Roman" w:hAnsi="Times New Roman" w:cs="Times New Roman"/>
                          <w:sz w:val="16"/>
                          <w:szCs w:val="16"/>
                          <w:lang w:val="fr-FR"/>
                        </w:rPr>
                      </w:pPr>
                      <w:r w:rsidRPr="00500F4F">
                        <w:rPr>
                          <w:rFonts w:ascii="Times New Roman" w:hAnsi="Times New Roman" w:cs="Times New Roman"/>
                          <w:sz w:val="16"/>
                          <w:szCs w:val="16"/>
                          <w:lang w:val="fr-FR"/>
                        </w:rPr>
                        <w:t>Purification</w:t>
                      </w:r>
                      <w:r>
                        <w:rPr>
                          <w:rFonts w:ascii="Times New Roman" w:hAnsi="Times New Roman" w:cs="Times New Roman"/>
                          <w:sz w:val="16"/>
                          <w:szCs w:val="16"/>
                          <w:lang w:val="fr-FR"/>
                        </w:rPr>
                        <w:t xml:space="preserve"> de protéines</w:t>
                      </w:r>
                    </w:p>
                    <w:p w14:paraId="47CD4CEA" w14:textId="77777777" w:rsidR="006911E5" w:rsidRPr="00241DC0" w:rsidRDefault="006911E5">
                      <w:pPr>
                        <w:rPr>
                          <w:lang w:val="fr-FR"/>
                        </w:rPr>
                      </w:pPr>
                    </w:p>
                  </w:txbxContent>
                </v:textbox>
              </v:shape>
            </w:pict>
          </mc:Fallback>
        </mc:AlternateContent>
      </w:r>
      <w:r w:rsidR="001C78C1" w:rsidRPr="001C78C1">
        <w:rPr>
          <w:rFonts w:ascii="Times New Roman" w:eastAsia="Calibri" w:hAnsi="Times New Roman" w:cs="Times New Roman"/>
          <w:bCs/>
          <w:sz w:val="20"/>
          <w:szCs w:val="20"/>
        </w:rPr>
        <w:t>Keywords :</w:t>
      </w:r>
      <w:r w:rsidR="003040F5">
        <w:rPr>
          <w:rFonts w:ascii="Times New Roman" w:eastAsia="Calibri" w:hAnsi="Times New Roman" w:cs="Times New Roman"/>
          <w:bCs/>
          <w:sz w:val="20"/>
          <w:szCs w:val="20"/>
        </w:rPr>
        <w:tab/>
      </w:r>
      <w:r w:rsidR="003040F5">
        <w:rPr>
          <w:rFonts w:ascii="Times New Roman" w:eastAsia="Calibri" w:hAnsi="Times New Roman" w:cs="Times New Roman"/>
          <w:bCs/>
          <w:sz w:val="20"/>
          <w:szCs w:val="20"/>
        </w:rPr>
        <w:tab/>
      </w:r>
      <w:r w:rsidR="003040F5">
        <w:rPr>
          <w:rFonts w:ascii="Times New Roman" w:eastAsia="Calibri" w:hAnsi="Times New Roman" w:cs="Times New Roman"/>
          <w:bCs/>
          <w:sz w:val="20"/>
          <w:szCs w:val="20"/>
        </w:rPr>
        <w:tab/>
      </w:r>
      <w:r w:rsidR="003040F5">
        <w:rPr>
          <w:rFonts w:ascii="Times New Roman" w:eastAsia="Calibri" w:hAnsi="Times New Roman" w:cs="Times New Roman"/>
          <w:bCs/>
          <w:sz w:val="20"/>
          <w:szCs w:val="20"/>
        </w:rPr>
        <w:tab/>
      </w:r>
      <w:r w:rsidR="003040F5">
        <w:rPr>
          <w:rFonts w:ascii="Times New Roman" w:eastAsia="Calibri" w:hAnsi="Times New Roman" w:cs="Times New Roman"/>
          <w:bCs/>
          <w:sz w:val="20"/>
          <w:szCs w:val="20"/>
        </w:rPr>
        <w:tab/>
      </w:r>
      <w:r w:rsidR="00C55A71">
        <w:rPr>
          <w:rFonts w:ascii="Times New Roman" w:eastAsia="Calibri" w:hAnsi="Times New Roman" w:cs="Times New Roman"/>
          <w:bCs/>
          <w:sz w:val="18"/>
          <w:szCs w:val="18"/>
        </w:rPr>
        <w:t xml:space="preserve"> </w:t>
      </w:r>
    </w:p>
    <w:p w14:paraId="0FDCF920" w14:textId="2F877587" w:rsidR="001C78C1" w:rsidRDefault="00C55A71">
      <w:pPr>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14:paraId="66EE0E62" w14:textId="77777777" w:rsidR="001C78C1" w:rsidRDefault="001C78C1">
      <w:pPr>
        <w:rPr>
          <w:rFonts w:ascii="Times New Roman" w:eastAsia="Calibri" w:hAnsi="Times New Roman" w:cs="Times New Roman"/>
          <w:b/>
          <w:sz w:val="24"/>
          <w:szCs w:val="24"/>
        </w:rPr>
      </w:pPr>
    </w:p>
    <w:p w14:paraId="136AA1E6" w14:textId="77777777" w:rsidR="001C78C1" w:rsidRDefault="001C78C1">
      <w:pPr>
        <w:rPr>
          <w:rFonts w:ascii="Times New Roman" w:eastAsia="Calibri" w:hAnsi="Times New Roman" w:cs="Times New Roman"/>
          <w:b/>
          <w:sz w:val="24"/>
          <w:szCs w:val="24"/>
        </w:rPr>
      </w:pPr>
    </w:p>
    <w:p w14:paraId="13F11805" w14:textId="77777777" w:rsidR="001C78C1" w:rsidRDefault="001C78C1">
      <w:pPr>
        <w:rPr>
          <w:rFonts w:ascii="Times New Roman" w:eastAsia="Calibri" w:hAnsi="Times New Roman" w:cs="Times New Roman"/>
          <w:b/>
          <w:sz w:val="24"/>
          <w:szCs w:val="24"/>
        </w:rPr>
      </w:pPr>
    </w:p>
    <w:p w14:paraId="7C8C73DD" w14:textId="77777777" w:rsidR="001C78C1" w:rsidRDefault="001C78C1">
      <w:pPr>
        <w:rPr>
          <w:rFonts w:ascii="Times New Roman" w:eastAsia="Calibri" w:hAnsi="Times New Roman" w:cs="Times New Roman"/>
          <w:b/>
          <w:sz w:val="24"/>
          <w:szCs w:val="24"/>
        </w:rPr>
      </w:pPr>
    </w:p>
    <w:p w14:paraId="1B1A42D1" w14:textId="1601E393" w:rsidR="001C78C1" w:rsidRDefault="001C78C1">
      <w:pPr>
        <w:rPr>
          <w:rFonts w:ascii="Times New Roman" w:eastAsia="Calibri" w:hAnsi="Times New Roman" w:cs="Times New Roman"/>
          <w:b/>
          <w:sz w:val="24"/>
          <w:szCs w:val="24"/>
        </w:rPr>
      </w:pPr>
    </w:p>
    <w:p w14:paraId="6B6681A1" w14:textId="61844D26" w:rsidR="001C78C1" w:rsidRDefault="005C3CD2">
      <w:pPr>
        <w:rPr>
          <w:rFonts w:ascii="Times New Roman" w:eastAsia="Calibri" w:hAnsi="Times New Roman" w:cs="Times New Roman"/>
          <w:b/>
          <w:sz w:val="24"/>
          <w:szCs w:val="24"/>
        </w:rPr>
      </w:pPr>
      <w:r>
        <w:rPr>
          <w:rFonts w:ascii="Times New Roman" w:eastAsia="Calibri" w:hAnsi="Times New Roman" w:cs="Times New Roman"/>
          <w:b/>
          <w:noProof/>
          <w:sz w:val="24"/>
          <w:szCs w:val="24"/>
        </w:rPr>
        <mc:AlternateContent>
          <mc:Choice Requires="wps">
            <w:drawing>
              <wp:anchor distT="0" distB="0" distL="114300" distR="114300" simplePos="0" relativeHeight="251663360" behindDoc="0" locked="0" layoutInCell="1" allowOverlap="1" wp14:anchorId="5852C52B" wp14:editId="07D0707B">
                <wp:simplePos x="0" y="0"/>
                <wp:positionH relativeFrom="column">
                  <wp:posOffset>-203200</wp:posOffset>
                </wp:positionH>
                <wp:positionV relativeFrom="paragraph">
                  <wp:posOffset>127781</wp:posOffset>
                </wp:positionV>
                <wp:extent cx="6318250" cy="6350"/>
                <wp:effectExtent l="76200" t="38100" r="44450" b="107950"/>
                <wp:wrapNone/>
                <wp:docPr id="7" name="Connecteur droit 7"/>
                <wp:cNvGraphicFramePr/>
                <a:graphic xmlns:a="http://schemas.openxmlformats.org/drawingml/2006/main">
                  <a:graphicData uri="http://schemas.microsoft.com/office/word/2010/wordprocessingShape">
                    <wps:wsp>
                      <wps:cNvCnPr/>
                      <wps:spPr>
                        <a:xfrm>
                          <a:off x="0" y="0"/>
                          <a:ext cx="6318250" cy="6350"/>
                        </a:xfrm>
                        <a:prstGeom prst="line">
                          <a:avLst/>
                        </a:prstGeom>
                        <a:ln w="3175">
                          <a:solidFill>
                            <a:schemeClr val="tx1"/>
                          </a:solidFill>
                        </a:ln>
                        <a:effectLst>
                          <a:outerShdw blurRad="50800" dist="38100" dir="8100000" algn="tr"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99AE82" id="Connecteur droit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pt,10.05pt" to="481.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" strokecolor="black [3213]" strokeweight=".25pt">
                <v:shadow on="t" color="black" opacity="26214f" origin=".5,-.5" offset="-.74836mm,.74836mm"/>
              </v:line>
            </w:pict>
          </mc:Fallback>
        </mc:AlternateContent>
      </w:r>
    </w:p>
    <w:p w14:paraId="39CEA477" w14:textId="77777777" w:rsidR="001C78C1" w:rsidRDefault="001C78C1">
      <w:pPr>
        <w:rPr>
          <w:rFonts w:ascii="Times New Roman" w:eastAsia="Calibri" w:hAnsi="Times New Roman" w:cs="Times New Roman"/>
          <w:b/>
          <w:sz w:val="24"/>
          <w:szCs w:val="24"/>
        </w:rPr>
      </w:pPr>
    </w:p>
    <w:p w14:paraId="50DE0295" w14:textId="77777777" w:rsidR="001C78C1" w:rsidRDefault="001C78C1">
      <w:pPr>
        <w:rPr>
          <w:rFonts w:ascii="Times New Roman" w:eastAsia="Calibri" w:hAnsi="Times New Roman" w:cs="Times New Roman"/>
          <w:b/>
          <w:sz w:val="24"/>
          <w:szCs w:val="24"/>
        </w:rPr>
      </w:pPr>
    </w:p>
    <w:p w14:paraId="37513A2A" w14:textId="47883ECC" w:rsidR="001C78C1" w:rsidRPr="001C78C1" w:rsidRDefault="001C78C1">
      <w:pPr>
        <w:rPr>
          <w:rFonts w:ascii="Times New Roman" w:eastAsia="Calibri" w:hAnsi="Times New Roman" w:cs="Times New Roman"/>
          <w:b/>
          <w:sz w:val="24"/>
          <w:szCs w:val="24"/>
        </w:rPr>
        <w:sectPr w:rsidR="001C78C1" w:rsidRPr="001C78C1">
          <w:pgSz w:w="11909" w:h="16834"/>
          <w:pgMar w:top="1440" w:right="1440" w:bottom="1440" w:left="1440" w:header="720" w:footer="720" w:gutter="0"/>
          <w:pgNumType w:start="1"/>
          <w:cols w:space="720"/>
        </w:sectPr>
      </w:pPr>
    </w:p>
    <w:p w14:paraId="42313BF8" w14:textId="7A0C55A2" w:rsidR="000A5590" w:rsidRDefault="002C14D8" w:rsidP="00CB6CDC">
      <w:pPr>
        <w:rPr>
          <w:rFonts w:ascii="Times New Roman" w:eastAsia="Calibri" w:hAnsi="Times New Roman" w:cs="Times New Roman"/>
          <w:b/>
          <w:sz w:val="24"/>
          <w:szCs w:val="24"/>
        </w:rPr>
      </w:pPr>
      <w:r w:rsidRPr="001C78C1">
        <w:rPr>
          <w:rFonts w:ascii="Times New Roman" w:eastAsia="Calibri" w:hAnsi="Times New Roman" w:cs="Times New Roman"/>
          <w:b/>
          <w:sz w:val="24"/>
          <w:szCs w:val="24"/>
        </w:rPr>
        <w:t xml:space="preserve">Introduction </w:t>
      </w:r>
    </w:p>
    <w:p w14:paraId="7C4DB706" w14:textId="77777777" w:rsidR="003040F5" w:rsidRPr="001C78C1" w:rsidRDefault="003040F5" w:rsidP="00CB6CDC">
      <w:pPr>
        <w:rPr>
          <w:rFonts w:ascii="Times New Roman" w:eastAsia="Calibri" w:hAnsi="Times New Roman" w:cs="Times New Roman"/>
          <w:b/>
          <w:sz w:val="24"/>
          <w:szCs w:val="24"/>
        </w:rPr>
      </w:pPr>
    </w:p>
    <w:p w14:paraId="3CAE2765" w14:textId="6B8C43DD" w:rsidR="000A5590" w:rsidRPr="00781417" w:rsidRDefault="004A2109" w:rsidP="00CB6CDC">
      <w:pPr>
        <w:ind w:firstLine="720"/>
        <w:jc w:val="both"/>
        <w:rPr>
          <w:rFonts w:ascii="Times New Roman" w:hAnsi="Times New Roman" w:cs="Times New Roman"/>
          <w:sz w:val="20"/>
          <w:szCs w:val="20"/>
        </w:rPr>
      </w:pPr>
      <w:r w:rsidRPr="00781417">
        <w:rPr>
          <w:rFonts w:ascii="Times New Roman" w:hAnsi="Times New Roman" w:cs="Times New Roman"/>
          <w:sz w:val="20"/>
          <w:szCs w:val="20"/>
        </w:rPr>
        <w:t xml:space="preserve">La glycéraldéhyde-3-phosphate </w:t>
      </w:r>
      <w:r w:rsidR="00295FC0" w:rsidRPr="00781417">
        <w:rPr>
          <w:rFonts w:ascii="Times New Roman" w:hAnsi="Times New Roman" w:cs="Times New Roman"/>
          <w:sz w:val="20"/>
          <w:szCs w:val="20"/>
        </w:rPr>
        <w:t>déshydro</w:t>
      </w:r>
      <w:r w:rsidR="00781417">
        <w:rPr>
          <w:rFonts w:ascii="Times New Roman" w:hAnsi="Times New Roman" w:cs="Times New Roman"/>
          <w:sz w:val="20"/>
          <w:szCs w:val="20"/>
        </w:rPr>
        <w:t>-</w:t>
      </w:r>
      <w:r w:rsidR="00295FC0" w:rsidRPr="00781417">
        <w:rPr>
          <w:rFonts w:ascii="Times New Roman" w:hAnsi="Times New Roman" w:cs="Times New Roman"/>
          <w:sz w:val="20"/>
          <w:szCs w:val="20"/>
        </w:rPr>
        <w:t>génase</w:t>
      </w:r>
      <w:r w:rsidRPr="00781417">
        <w:rPr>
          <w:rFonts w:ascii="Times New Roman" w:hAnsi="Times New Roman" w:cs="Times New Roman"/>
          <w:sz w:val="20"/>
          <w:szCs w:val="20"/>
        </w:rPr>
        <w:t xml:space="preserve"> est l’unique oxoréductase impliquée dans le processus de </w:t>
      </w:r>
      <w:r w:rsidR="00295FC0" w:rsidRPr="00781417">
        <w:rPr>
          <w:rFonts w:ascii="Times New Roman" w:hAnsi="Times New Roman" w:cs="Times New Roman"/>
          <w:sz w:val="20"/>
          <w:szCs w:val="20"/>
        </w:rPr>
        <w:t>glycolyse</w:t>
      </w:r>
      <w:r w:rsidR="00244B8A">
        <w:rPr>
          <w:rFonts w:ascii="Times New Roman" w:hAnsi="Times New Roman" w:cs="Times New Roman"/>
          <w:sz w:val="20"/>
          <w:szCs w:val="20"/>
        </w:rPr>
        <w:t xml:space="preserve"> et inversement dans la néoglucogenèse</w:t>
      </w:r>
      <w:r w:rsidRPr="00781417">
        <w:rPr>
          <w:rFonts w:ascii="Times New Roman" w:hAnsi="Times New Roman" w:cs="Times New Roman"/>
          <w:sz w:val="20"/>
          <w:szCs w:val="20"/>
        </w:rPr>
        <w:t>.</w:t>
      </w:r>
      <w:r w:rsidR="00295FC0" w:rsidRPr="00781417">
        <w:rPr>
          <w:rFonts w:ascii="Times New Roman" w:hAnsi="Times New Roman" w:cs="Times New Roman"/>
          <w:sz w:val="20"/>
          <w:szCs w:val="20"/>
        </w:rPr>
        <w:t xml:space="preserve"> Elle catalyse en présence de phosphate inorganique, la phosphorylation oxydante du D-</w:t>
      </w:r>
      <w:r w:rsidR="00D764BE" w:rsidRPr="00781417">
        <w:rPr>
          <w:rFonts w:ascii="Times New Roman" w:hAnsi="Times New Roman" w:cs="Times New Roman"/>
          <w:sz w:val="20"/>
          <w:szCs w:val="20"/>
        </w:rPr>
        <w:t xml:space="preserve">glycéraldéhyde-3-phosphate </w:t>
      </w:r>
      <w:r w:rsidR="00295FC0" w:rsidRPr="00781417">
        <w:rPr>
          <w:rFonts w:ascii="Times New Roman" w:hAnsi="Times New Roman" w:cs="Times New Roman"/>
          <w:sz w:val="20"/>
          <w:szCs w:val="20"/>
        </w:rPr>
        <w:t>en 1,3-</w:t>
      </w:r>
      <w:r w:rsidR="00D764BE" w:rsidRPr="00781417">
        <w:rPr>
          <w:rFonts w:ascii="Times New Roman" w:hAnsi="Times New Roman" w:cs="Times New Roman"/>
          <w:sz w:val="20"/>
          <w:szCs w:val="20"/>
        </w:rPr>
        <w:t>Bisphos</w:t>
      </w:r>
      <w:r w:rsidR="00244A9C">
        <w:rPr>
          <w:rFonts w:ascii="Times New Roman" w:hAnsi="Times New Roman" w:cs="Times New Roman"/>
          <w:sz w:val="20"/>
          <w:szCs w:val="20"/>
        </w:rPr>
        <w:t>-</w:t>
      </w:r>
      <w:r w:rsidR="00D764BE" w:rsidRPr="00781417">
        <w:rPr>
          <w:rFonts w:ascii="Times New Roman" w:hAnsi="Times New Roman" w:cs="Times New Roman"/>
          <w:sz w:val="20"/>
          <w:szCs w:val="20"/>
        </w:rPr>
        <w:t>phoglycérate</w:t>
      </w:r>
      <w:r w:rsidR="00295FC0" w:rsidRPr="00781417">
        <w:rPr>
          <w:rFonts w:ascii="Times New Roman" w:hAnsi="Times New Roman" w:cs="Times New Roman"/>
          <w:sz w:val="20"/>
          <w:szCs w:val="20"/>
        </w:rPr>
        <w:t>, en utilisant le NAD</w:t>
      </w:r>
      <w:r w:rsidR="00295FC0" w:rsidRPr="00173391">
        <w:rPr>
          <w:rFonts w:ascii="Times New Roman" w:hAnsi="Times New Roman" w:cs="Times New Roman"/>
          <w:sz w:val="20"/>
          <w:szCs w:val="20"/>
          <w:vertAlign w:val="superscript"/>
        </w:rPr>
        <w:t>+</w:t>
      </w:r>
      <w:r w:rsidR="00295FC0" w:rsidRPr="00781417">
        <w:rPr>
          <w:rFonts w:ascii="Times New Roman" w:hAnsi="Times New Roman" w:cs="Times New Roman"/>
          <w:sz w:val="20"/>
          <w:szCs w:val="20"/>
        </w:rPr>
        <w:t xml:space="preserve"> en tant qu'accepteur d'électrons</w:t>
      </w:r>
      <w:r w:rsidR="00500F4F" w:rsidRPr="00781417">
        <w:rPr>
          <w:rFonts w:ascii="Times New Roman" w:hAnsi="Times New Roman" w:cs="Times New Roman"/>
          <w:sz w:val="20"/>
          <w:szCs w:val="20"/>
        </w:rPr>
        <w:t xml:space="preserve"> (Fig.1)</w:t>
      </w:r>
      <w:r w:rsidR="00295FC0" w:rsidRPr="00781417">
        <w:rPr>
          <w:rFonts w:ascii="Times New Roman" w:hAnsi="Times New Roman" w:cs="Times New Roman"/>
          <w:sz w:val="20"/>
          <w:szCs w:val="20"/>
        </w:rPr>
        <w:t>.</w:t>
      </w:r>
      <w:r w:rsidR="00244B8A">
        <w:rPr>
          <w:rFonts w:ascii="Times New Roman" w:hAnsi="Times New Roman" w:cs="Times New Roman"/>
          <w:sz w:val="20"/>
          <w:szCs w:val="20"/>
        </w:rPr>
        <w:t xml:space="preserve"> </w:t>
      </w:r>
      <w:r w:rsidR="00295FC0" w:rsidRPr="00781417">
        <w:rPr>
          <w:rFonts w:ascii="Times New Roman" w:hAnsi="Times New Roman" w:cs="Times New Roman"/>
          <w:sz w:val="20"/>
          <w:szCs w:val="20"/>
        </w:rPr>
        <w:t>Cette enzyme ubiquitaire est aussi impliquée dans des voies non-métabolique</w:t>
      </w:r>
      <w:r w:rsidR="006F7EE2">
        <w:rPr>
          <w:rFonts w:ascii="Times New Roman" w:hAnsi="Times New Roman" w:cs="Times New Roman"/>
          <w:sz w:val="20"/>
          <w:szCs w:val="20"/>
        </w:rPr>
        <w:t>s</w:t>
      </w:r>
      <w:r w:rsidR="00295FC0" w:rsidRPr="00781417">
        <w:rPr>
          <w:rFonts w:ascii="Times New Roman" w:hAnsi="Times New Roman" w:cs="Times New Roman"/>
          <w:sz w:val="20"/>
          <w:szCs w:val="20"/>
        </w:rPr>
        <w:t xml:space="preserve"> tel que l’apoptose, la transcription et le transport de </w:t>
      </w:r>
      <w:r w:rsidR="00D764BE" w:rsidRPr="00781417">
        <w:rPr>
          <w:rFonts w:ascii="Times New Roman" w:hAnsi="Times New Roman" w:cs="Times New Roman"/>
          <w:sz w:val="20"/>
          <w:szCs w:val="20"/>
        </w:rPr>
        <w:t>vé</w:t>
      </w:r>
      <w:r w:rsidR="00781417" w:rsidRPr="00781417">
        <w:rPr>
          <w:rFonts w:ascii="Times New Roman" w:hAnsi="Times New Roman" w:cs="Times New Roman"/>
          <w:sz w:val="20"/>
          <w:szCs w:val="20"/>
        </w:rPr>
        <w:t>s</w:t>
      </w:r>
      <w:r w:rsidR="00D764BE" w:rsidRPr="00781417">
        <w:rPr>
          <w:rFonts w:ascii="Times New Roman" w:hAnsi="Times New Roman" w:cs="Times New Roman"/>
          <w:sz w:val="20"/>
          <w:szCs w:val="20"/>
        </w:rPr>
        <w:t>icules</w:t>
      </w:r>
      <w:r w:rsidR="00295FC0" w:rsidRPr="00781417">
        <w:rPr>
          <w:rFonts w:ascii="Times New Roman" w:hAnsi="Times New Roman" w:cs="Times New Roman"/>
          <w:sz w:val="20"/>
          <w:szCs w:val="20"/>
        </w:rPr>
        <w:t xml:space="preserve"> </w:t>
      </w:r>
      <w:r w:rsidR="00D764BE" w:rsidRPr="00781417">
        <w:rPr>
          <w:rFonts w:ascii="Times New Roman" w:hAnsi="Times New Roman" w:cs="Times New Roman"/>
          <w:sz w:val="20"/>
          <w:szCs w:val="20"/>
        </w:rPr>
        <w:t>depuis le réticulum endoplasmique vers l’appareil de Golgi.</w:t>
      </w:r>
    </w:p>
    <w:p w14:paraId="69270F07" w14:textId="57DA27F1" w:rsidR="00500F4F" w:rsidRPr="00781417" w:rsidRDefault="00500F4F" w:rsidP="00CB6CDC">
      <w:pPr>
        <w:ind w:firstLine="720"/>
        <w:jc w:val="both"/>
        <w:rPr>
          <w:rFonts w:ascii="Times New Roman" w:hAnsi="Times New Roman" w:cs="Times New Roman"/>
          <w:sz w:val="20"/>
          <w:szCs w:val="20"/>
        </w:rPr>
      </w:pPr>
      <w:r w:rsidRPr="00781417">
        <w:rPr>
          <w:rFonts w:ascii="Times New Roman" w:hAnsi="Times New Roman" w:cs="Times New Roman"/>
          <w:noProof/>
          <w:sz w:val="20"/>
          <w:szCs w:val="20"/>
        </w:rPr>
        <w:drawing>
          <wp:anchor distT="0" distB="0" distL="114300" distR="114300" simplePos="0" relativeHeight="251666432" behindDoc="0" locked="0" layoutInCell="1" allowOverlap="1" wp14:anchorId="0B435179" wp14:editId="79136412">
            <wp:simplePos x="0" y="0"/>
            <wp:positionH relativeFrom="column">
              <wp:posOffset>106045</wp:posOffset>
            </wp:positionH>
            <wp:positionV relativeFrom="paragraph">
              <wp:posOffset>635</wp:posOffset>
            </wp:positionV>
            <wp:extent cx="2730500" cy="108585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0" cy="1085850"/>
                    </a:xfrm>
                    <a:prstGeom prst="rect">
                      <a:avLst/>
                    </a:prstGeom>
                    <a:noFill/>
                    <a:ln>
                      <a:noFill/>
                    </a:ln>
                  </pic:spPr>
                </pic:pic>
              </a:graphicData>
            </a:graphic>
          </wp:anchor>
        </w:drawing>
      </w:r>
    </w:p>
    <w:p w14:paraId="002A346C" w14:textId="7110522A" w:rsidR="000A5590" w:rsidRPr="00781417" w:rsidRDefault="000A5590" w:rsidP="00CB6CDC">
      <w:pPr>
        <w:jc w:val="both"/>
        <w:rPr>
          <w:rFonts w:ascii="Times New Roman" w:hAnsi="Times New Roman" w:cs="Times New Roman"/>
          <w:sz w:val="20"/>
          <w:szCs w:val="20"/>
        </w:rPr>
      </w:pPr>
    </w:p>
    <w:p w14:paraId="1A2D10D1" w14:textId="4DEAE9A2" w:rsidR="00500F4F" w:rsidRPr="00781417" w:rsidRDefault="00500F4F" w:rsidP="00CB6CDC">
      <w:pPr>
        <w:jc w:val="both"/>
        <w:rPr>
          <w:rFonts w:ascii="Times New Roman" w:hAnsi="Times New Roman" w:cs="Times New Roman"/>
          <w:sz w:val="20"/>
          <w:szCs w:val="20"/>
        </w:rPr>
      </w:pPr>
    </w:p>
    <w:p w14:paraId="4811BF2C" w14:textId="6BDFD439" w:rsidR="00500F4F" w:rsidRPr="00781417" w:rsidRDefault="00500F4F" w:rsidP="00CB6CDC">
      <w:pPr>
        <w:jc w:val="both"/>
        <w:rPr>
          <w:rFonts w:ascii="Times New Roman" w:hAnsi="Times New Roman" w:cs="Times New Roman"/>
          <w:sz w:val="20"/>
          <w:szCs w:val="20"/>
        </w:rPr>
      </w:pPr>
    </w:p>
    <w:p w14:paraId="04DD755D" w14:textId="3EEC1E91" w:rsidR="00500F4F" w:rsidRPr="00781417" w:rsidRDefault="00500F4F" w:rsidP="00CB6CDC">
      <w:pPr>
        <w:jc w:val="both"/>
        <w:rPr>
          <w:rFonts w:ascii="Times New Roman" w:hAnsi="Times New Roman" w:cs="Times New Roman"/>
          <w:sz w:val="20"/>
          <w:szCs w:val="20"/>
        </w:rPr>
      </w:pPr>
    </w:p>
    <w:p w14:paraId="035D79D8" w14:textId="34180CCA" w:rsidR="00500F4F" w:rsidRPr="00781417" w:rsidRDefault="00500F4F" w:rsidP="00CB6CDC">
      <w:pPr>
        <w:jc w:val="both"/>
        <w:rPr>
          <w:rFonts w:ascii="Times New Roman" w:hAnsi="Times New Roman" w:cs="Times New Roman"/>
          <w:sz w:val="20"/>
          <w:szCs w:val="20"/>
        </w:rPr>
      </w:pPr>
    </w:p>
    <w:p w14:paraId="19AF7980" w14:textId="7BD4EE5A" w:rsidR="00500F4F" w:rsidRPr="00781417" w:rsidRDefault="00500F4F" w:rsidP="00CB6CDC">
      <w:pPr>
        <w:jc w:val="both"/>
        <w:rPr>
          <w:rFonts w:ascii="Times New Roman" w:hAnsi="Times New Roman" w:cs="Times New Roman"/>
          <w:sz w:val="20"/>
          <w:szCs w:val="20"/>
        </w:rPr>
      </w:pPr>
    </w:p>
    <w:p w14:paraId="32C8DE25" w14:textId="36FAAEA9" w:rsidR="00500F4F" w:rsidRPr="00781417" w:rsidRDefault="00500F4F" w:rsidP="00CB6CDC">
      <w:pPr>
        <w:jc w:val="center"/>
        <w:rPr>
          <w:rFonts w:ascii="Times New Roman" w:hAnsi="Times New Roman" w:cs="Times New Roman"/>
          <w:i/>
          <w:iCs/>
          <w:sz w:val="20"/>
          <w:szCs w:val="20"/>
        </w:rPr>
      </w:pPr>
      <w:r w:rsidRPr="00781417">
        <w:rPr>
          <w:rFonts w:ascii="Times New Roman" w:hAnsi="Times New Roman" w:cs="Times New Roman"/>
          <w:i/>
          <w:iCs/>
          <w:sz w:val="20"/>
          <w:szCs w:val="20"/>
        </w:rPr>
        <w:t>Figure 1 : réaction catalysée par GAPDH.</w:t>
      </w:r>
    </w:p>
    <w:p w14:paraId="765E3D7C" w14:textId="331E58A2" w:rsidR="00500F4F" w:rsidRPr="00781417" w:rsidRDefault="00500F4F" w:rsidP="00CB6CDC">
      <w:pPr>
        <w:jc w:val="both"/>
        <w:rPr>
          <w:rFonts w:ascii="Times New Roman" w:hAnsi="Times New Roman" w:cs="Times New Roman"/>
          <w:sz w:val="20"/>
          <w:szCs w:val="20"/>
        </w:rPr>
      </w:pPr>
      <w:r w:rsidRPr="00781417">
        <w:rPr>
          <w:rFonts w:ascii="Times New Roman" w:hAnsi="Times New Roman" w:cs="Times New Roman"/>
          <w:sz w:val="20"/>
          <w:szCs w:val="20"/>
        </w:rPr>
        <w:tab/>
      </w:r>
    </w:p>
    <w:p w14:paraId="2E3B0549" w14:textId="258EE472" w:rsidR="00500F4F" w:rsidRPr="007D7638" w:rsidRDefault="005C3CD2" w:rsidP="00CB6CDC">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3C88DDFE" wp14:editId="3C4B8FE5">
                <wp:simplePos x="0" y="0"/>
                <wp:positionH relativeFrom="column">
                  <wp:posOffset>-111076</wp:posOffset>
                </wp:positionH>
                <wp:positionV relativeFrom="paragraph">
                  <wp:posOffset>1100650</wp:posOffset>
                </wp:positionV>
                <wp:extent cx="2878015" cy="627185"/>
                <wp:effectExtent l="0" t="0" r="0" b="1905"/>
                <wp:wrapNone/>
                <wp:docPr id="24" name="Zone de texte 24"/>
                <wp:cNvGraphicFramePr/>
                <a:graphic xmlns:a="http://schemas.openxmlformats.org/drawingml/2006/main">
                  <a:graphicData uri="http://schemas.microsoft.com/office/word/2010/wordprocessingShape">
                    <wps:wsp>
                      <wps:cNvSpPr txBox="1"/>
                      <wps:spPr>
                        <a:xfrm>
                          <a:off x="0" y="0"/>
                          <a:ext cx="2878015" cy="627185"/>
                        </a:xfrm>
                        <a:prstGeom prst="rect">
                          <a:avLst/>
                        </a:prstGeom>
                        <a:noFill/>
                        <a:ln w="6350">
                          <a:noFill/>
                        </a:ln>
                      </wps:spPr>
                      <wps:txbx>
                        <w:txbxContent>
                          <w:p w14:paraId="3540D8DB" w14:textId="4A1F69E1" w:rsidR="006911E5" w:rsidRPr="005C3CD2" w:rsidRDefault="006911E5">
                            <w:pPr>
                              <w:rPr>
                                <w:rFonts w:ascii="Times New Roman" w:hAnsi="Times New Roman" w:cs="Times New Roman"/>
                                <w:sz w:val="32"/>
                                <w:szCs w:val="32"/>
                              </w:rPr>
                            </w:pPr>
                            <w:r w:rsidRPr="005C3CD2">
                              <w:rPr>
                                <w:rFonts w:ascii="Times New Roman" w:hAnsi="Times New Roman" w:cs="Times New Roman"/>
                                <w:sz w:val="16"/>
                                <w:szCs w:val="16"/>
                                <w:vertAlign w:val="superscript"/>
                                <w:lang w:val="en-GB"/>
                              </w:rPr>
                              <w:t xml:space="preserve">[1] </w:t>
                            </w:r>
                            <w:r w:rsidRPr="005C3CD2">
                              <w:rPr>
                                <w:rFonts w:ascii="Times New Roman" w:hAnsi="Times New Roman" w:cs="Times New Roman"/>
                                <w:sz w:val="16"/>
                                <w:szCs w:val="16"/>
                                <w:lang w:val="en-GB"/>
                              </w:rPr>
                              <w:t>Warintra Pitsawong et al., 2017.</w:t>
                            </w:r>
                            <w:r w:rsidRPr="005C3CD2">
                              <w:rPr>
                                <w:rFonts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8DDFE" id="Zone de texte 24" o:spid="_x0000_s1028" type="#_x0000_t202" style="position:absolute;left:0;text-align:left;margin-left:-8.75pt;margin-top:86.65pt;width:226.6pt;height:4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" filled="f" stroked="f" strokeweight=".5pt">
                <v:textbox>
                  <w:txbxContent>
                    <w:p w14:paraId="3540D8DB" w14:textId="4A1F69E1" w:rsidR="006911E5" w:rsidRPr="005C3CD2" w:rsidRDefault="006911E5">
                      <w:pPr>
                        <w:rPr>
                          <w:rFonts w:ascii="Times New Roman" w:hAnsi="Times New Roman" w:cs="Times New Roman"/>
                          <w:sz w:val="32"/>
                          <w:szCs w:val="32"/>
                        </w:rPr>
                      </w:pPr>
                      <w:r w:rsidRPr="005C3CD2">
                        <w:rPr>
                          <w:rFonts w:ascii="Times New Roman" w:hAnsi="Times New Roman" w:cs="Times New Roman"/>
                          <w:sz w:val="16"/>
                          <w:szCs w:val="16"/>
                          <w:vertAlign w:val="superscript"/>
                          <w:lang w:val="en-GB"/>
                        </w:rPr>
                        <w:t xml:space="preserve">[1] </w:t>
                      </w:r>
                      <w:r w:rsidRPr="005C3CD2">
                        <w:rPr>
                          <w:rFonts w:ascii="Times New Roman" w:hAnsi="Times New Roman" w:cs="Times New Roman"/>
                          <w:sz w:val="16"/>
                          <w:szCs w:val="16"/>
                          <w:lang w:val="en-GB"/>
                        </w:rPr>
                        <w:t>Warintra Pitsawong et al., 2017.</w:t>
                      </w:r>
                      <w:r w:rsidRPr="005C3CD2">
                        <w:rPr>
                          <w:rFonts w:ascii="Times New Roman" w:hAnsi="Times New Roman" w:cs="Times New Roman"/>
                          <w:sz w:val="16"/>
                          <w:szCs w:val="16"/>
                        </w:rPr>
                        <w:t xml:space="preserve"> </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428AD09B" wp14:editId="2FFC56FD">
                <wp:simplePos x="0" y="0"/>
                <wp:positionH relativeFrom="column">
                  <wp:posOffset>-17585</wp:posOffset>
                </wp:positionH>
                <wp:positionV relativeFrom="paragraph">
                  <wp:posOffset>1053758</wp:posOffset>
                </wp:positionV>
                <wp:extent cx="1066800" cy="5862"/>
                <wp:effectExtent l="76200" t="38100" r="19050" b="108585"/>
                <wp:wrapNone/>
                <wp:docPr id="23" name="Connecteur droit 23"/>
                <wp:cNvGraphicFramePr/>
                <a:graphic xmlns:a="http://schemas.openxmlformats.org/drawingml/2006/main">
                  <a:graphicData uri="http://schemas.microsoft.com/office/word/2010/wordprocessingShape">
                    <wps:wsp>
                      <wps:cNvCnPr/>
                      <wps:spPr>
                        <a:xfrm flipV="1">
                          <a:off x="0" y="0"/>
                          <a:ext cx="1066800" cy="5862"/>
                        </a:xfrm>
                        <a:prstGeom prst="line">
                          <a:avLst/>
                        </a:prstGeom>
                        <a:ln w="6350"/>
                        <a:effectLst>
                          <a:outerShdw blurRad="50800" dist="38100" dir="8100000" algn="tr"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F0D333" id="Connecteur droit 2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4pt,82.95pt" to="82.6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" strokecolor="#4f81bd [3204]" strokeweight=".5pt">
                <v:shadow on="t" color="black" opacity="26214f" origin=".5,-.5" offset="-.74836mm,.74836mm"/>
              </v:line>
            </w:pict>
          </mc:Fallback>
        </mc:AlternateContent>
      </w:r>
      <w:r w:rsidR="00500F4F" w:rsidRPr="00781417">
        <w:rPr>
          <w:rFonts w:ascii="Times New Roman" w:hAnsi="Times New Roman" w:cs="Times New Roman"/>
          <w:sz w:val="20"/>
          <w:szCs w:val="20"/>
        </w:rPr>
        <w:tab/>
        <w:t>La nitroréductase</w:t>
      </w:r>
      <w:r w:rsidR="007D7638">
        <w:rPr>
          <w:rFonts w:ascii="Times New Roman" w:hAnsi="Times New Roman" w:cs="Times New Roman"/>
          <w:sz w:val="20"/>
          <w:szCs w:val="20"/>
        </w:rPr>
        <w:t xml:space="preserve">, une protéine retrouvée dans </w:t>
      </w:r>
      <w:r w:rsidR="007D7638" w:rsidRPr="007D7638">
        <w:rPr>
          <w:rFonts w:ascii="Times New Roman" w:hAnsi="Times New Roman" w:cs="Times New Roman"/>
          <w:i/>
          <w:iCs/>
          <w:sz w:val="20"/>
          <w:szCs w:val="20"/>
        </w:rPr>
        <w:t>Bacillus subtilis</w:t>
      </w:r>
      <w:r w:rsidR="007D7638">
        <w:rPr>
          <w:rFonts w:ascii="Times New Roman" w:hAnsi="Times New Roman" w:cs="Times New Roman"/>
          <w:sz w:val="20"/>
          <w:szCs w:val="20"/>
        </w:rPr>
        <w:t xml:space="preserve"> est aussi une oxoréductase permettant la nitro-réduction</w:t>
      </w:r>
      <w:r w:rsidR="00966917">
        <w:rPr>
          <w:rFonts w:ascii="Times New Roman" w:hAnsi="Times New Roman" w:cs="Times New Roman"/>
          <w:sz w:val="20"/>
          <w:szCs w:val="20"/>
        </w:rPr>
        <w:t xml:space="preserve"> de composé nitro-aromatique tel que des herbicides, des explosifs ou des prodrogues</w:t>
      </w:r>
      <w:r w:rsidR="00244B8A">
        <w:rPr>
          <w:rFonts w:ascii="Times New Roman" w:hAnsi="Times New Roman" w:cs="Times New Roman"/>
          <w:sz w:val="20"/>
          <w:szCs w:val="20"/>
        </w:rPr>
        <w:t>.</w:t>
      </w:r>
      <w:r>
        <w:rPr>
          <w:rFonts w:ascii="Times New Roman" w:hAnsi="Times New Roman" w:cs="Times New Roman"/>
          <w:sz w:val="20"/>
          <w:szCs w:val="20"/>
          <w:vertAlign w:val="superscript"/>
        </w:rPr>
        <w:t>[1]</w:t>
      </w:r>
      <w:r w:rsidR="00244B8A">
        <w:rPr>
          <w:rFonts w:ascii="Times New Roman" w:hAnsi="Times New Roman" w:cs="Times New Roman"/>
          <w:sz w:val="20"/>
          <w:szCs w:val="20"/>
        </w:rPr>
        <w:t xml:space="preserve"> La purification de ces deux enzymes est donc importante pour les processus </w:t>
      </w:r>
      <w:r w:rsidR="00244B8A">
        <w:rPr>
          <w:rFonts w:ascii="Times New Roman" w:hAnsi="Times New Roman" w:cs="Times New Roman"/>
          <w:sz w:val="20"/>
          <w:szCs w:val="20"/>
        </w:rPr>
        <w:t>biologique</w:t>
      </w:r>
      <w:r w:rsidR="001F69FD">
        <w:rPr>
          <w:rFonts w:ascii="Times New Roman" w:hAnsi="Times New Roman" w:cs="Times New Roman"/>
          <w:sz w:val="20"/>
          <w:szCs w:val="20"/>
        </w:rPr>
        <w:t>s</w:t>
      </w:r>
      <w:r w:rsidR="00244B8A">
        <w:rPr>
          <w:rFonts w:ascii="Times New Roman" w:hAnsi="Times New Roman" w:cs="Times New Roman"/>
          <w:sz w:val="20"/>
          <w:szCs w:val="20"/>
        </w:rPr>
        <w:t xml:space="preserve"> mais aussi chimique</w:t>
      </w:r>
      <w:r w:rsidR="001F69FD">
        <w:rPr>
          <w:rFonts w:ascii="Times New Roman" w:hAnsi="Times New Roman" w:cs="Times New Roman"/>
          <w:sz w:val="20"/>
          <w:szCs w:val="20"/>
        </w:rPr>
        <w:t xml:space="preserve">s. Dans un premier temps, la GAPDH sera purifier du muscle d’esturgeon, une espèce de poisson à l’aide d’une solution </w:t>
      </w:r>
      <w:r w:rsidR="006F7EE2">
        <w:rPr>
          <w:rFonts w:ascii="Times New Roman" w:hAnsi="Times New Roman" w:cs="Times New Roman"/>
          <w:sz w:val="20"/>
          <w:szCs w:val="20"/>
        </w:rPr>
        <w:t>saline</w:t>
      </w:r>
      <w:r w:rsidR="001F69FD">
        <w:rPr>
          <w:rFonts w:ascii="Times New Roman" w:hAnsi="Times New Roman" w:cs="Times New Roman"/>
          <w:sz w:val="20"/>
          <w:szCs w:val="20"/>
        </w:rPr>
        <w:t xml:space="preserve"> et de centrifugation</w:t>
      </w:r>
      <w:r w:rsidR="006F7EE2">
        <w:rPr>
          <w:rFonts w:ascii="Times New Roman" w:hAnsi="Times New Roman" w:cs="Times New Roman"/>
          <w:sz w:val="20"/>
          <w:szCs w:val="20"/>
        </w:rPr>
        <w:t>s</w:t>
      </w:r>
      <w:r w:rsidR="001F69FD">
        <w:rPr>
          <w:rFonts w:ascii="Times New Roman" w:hAnsi="Times New Roman" w:cs="Times New Roman"/>
          <w:sz w:val="20"/>
          <w:szCs w:val="20"/>
        </w:rPr>
        <w:t>. Dans une deuxième partie</w:t>
      </w:r>
      <w:r w:rsidR="00244B8A">
        <w:rPr>
          <w:rFonts w:ascii="Times New Roman" w:hAnsi="Times New Roman" w:cs="Times New Roman"/>
          <w:sz w:val="20"/>
          <w:szCs w:val="20"/>
        </w:rPr>
        <w:t xml:space="preserve"> </w:t>
      </w:r>
      <w:r w:rsidR="001F69FD">
        <w:rPr>
          <w:rFonts w:ascii="Times New Roman" w:hAnsi="Times New Roman" w:cs="Times New Roman"/>
          <w:sz w:val="20"/>
          <w:szCs w:val="20"/>
        </w:rPr>
        <w:t>la protéine recombinante issue de E.coli sera purifiée à l’aide d’une colonne d’affinité permettant de la retenir grâce à un His-Tag.</w:t>
      </w:r>
    </w:p>
    <w:p w14:paraId="16BF2A84" w14:textId="3ECEC453" w:rsidR="00781417" w:rsidRDefault="00781417" w:rsidP="00CB6CDC">
      <w:pPr>
        <w:rPr>
          <w:rFonts w:ascii="Times New Roman" w:hAnsi="Times New Roman" w:cs="Times New Roman"/>
        </w:rPr>
      </w:pPr>
    </w:p>
    <w:p w14:paraId="4B4D4193" w14:textId="77777777" w:rsidR="00781417" w:rsidRPr="00781417" w:rsidRDefault="00781417" w:rsidP="00CB6CDC">
      <w:pPr>
        <w:jc w:val="both"/>
        <w:rPr>
          <w:rFonts w:ascii="Times New Roman" w:eastAsia="Times New Roman" w:hAnsi="Times New Roman" w:cs="Times New Roman"/>
          <w:sz w:val="24"/>
          <w:szCs w:val="24"/>
          <w:lang w:val="fr-FR"/>
        </w:rPr>
      </w:pPr>
      <w:r w:rsidRPr="00781417">
        <w:rPr>
          <w:rFonts w:ascii="Times New Roman" w:eastAsia="Times New Roman" w:hAnsi="Times New Roman" w:cs="Times New Roman"/>
          <w:b/>
          <w:bCs/>
          <w:color w:val="000000"/>
          <w:sz w:val="24"/>
          <w:szCs w:val="24"/>
          <w:lang w:val="fr-FR"/>
        </w:rPr>
        <w:t>Résultats et discussion</w:t>
      </w:r>
    </w:p>
    <w:p w14:paraId="6DD97339" w14:textId="77777777" w:rsidR="00781417" w:rsidRPr="00781417" w:rsidRDefault="00781417" w:rsidP="00CB6CDC">
      <w:pPr>
        <w:rPr>
          <w:rFonts w:ascii="Times New Roman" w:eastAsia="Times New Roman" w:hAnsi="Times New Roman" w:cs="Times New Roman"/>
          <w:sz w:val="20"/>
          <w:szCs w:val="20"/>
          <w:lang w:val="fr-FR"/>
        </w:rPr>
      </w:pPr>
    </w:p>
    <w:p w14:paraId="3F821037" w14:textId="054F3913" w:rsidR="00781417" w:rsidRDefault="00781417" w:rsidP="00CB6CDC">
      <w:pPr>
        <w:numPr>
          <w:ilvl w:val="0"/>
          <w:numId w:val="3"/>
        </w:numPr>
        <w:jc w:val="both"/>
        <w:textAlignment w:val="baseline"/>
        <w:rPr>
          <w:rFonts w:ascii="Times New Roman" w:eastAsia="Times New Roman" w:hAnsi="Times New Roman" w:cs="Times New Roman"/>
          <w:b/>
          <w:bCs/>
          <w:color w:val="000000"/>
          <w:sz w:val="20"/>
          <w:szCs w:val="20"/>
          <w:lang w:val="fr-FR"/>
        </w:rPr>
      </w:pPr>
      <w:r w:rsidRPr="00781417">
        <w:rPr>
          <w:rFonts w:ascii="Times New Roman" w:eastAsia="Times New Roman" w:hAnsi="Times New Roman" w:cs="Times New Roman"/>
          <w:b/>
          <w:bCs/>
          <w:color w:val="000000"/>
          <w:sz w:val="20"/>
          <w:szCs w:val="20"/>
          <w:lang w:val="fr-FR"/>
        </w:rPr>
        <w:t>Identification et purification d’une protéine native : </w:t>
      </w:r>
    </w:p>
    <w:p w14:paraId="275A0FF7" w14:textId="77777777" w:rsidR="00781417" w:rsidRPr="00781417" w:rsidRDefault="00781417" w:rsidP="00CB6CDC">
      <w:pPr>
        <w:shd w:val="clear" w:color="auto" w:fill="FFFFFF"/>
        <w:jc w:val="both"/>
        <w:rPr>
          <w:rFonts w:ascii="Times New Roman" w:eastAsia="Times New Roman" w:hAnsi="Times New Roman" w:cs="Times New Roman"/>
          <w:sz w:val="20"/>
          <w:szCs w:val="20"/>
          <w:lang w:val="fr-FR"/>
        </w:rPr>
      </w:pPr>
      <w:r w:rsidRPr="00781417">
        <w:rPr>
          <w:rFonts w:ascii="Times New Roman" w:eastAsia="Times New Roman" w:hAnsi="Times New Roman" w:cs="Times New Roman"/>
          <w:sz w:val="20"/>
          <w:szCs w:val="20"/>
          <w:lang w:val="fr-FR"/>
        </w:rPr>
        <w:t> </w:t>
      </w:r>
    </w:p>
    <w:p w14:paraId="32E78764" w14:textId="1FD5922F" w:rsidR="00781417" w:rsidRPr="00AF2332" w:rsidRDefault="00781417" w:rsidP="00CB6CDC">
      <w:pPr>
        <w:shd w:val="clear" w:color="auto" w:fill="FFFFFF"/>
        <w:spacing w:after="160"/>
        <w:ind w:firstLine="720"/>
        <w:jc w:val="both"/>
        <w:rPr>
          <w:rFonts w:ascii="Times New Roman" w:eastAsia="Times New Roman" w:hAnsi="Times New Roman" w:cs="Times New Roman"/>
          <w:sz w:val="20"/>
          <w:szCs w:val="20"/>
          <w:lang w:val="fr-FR"/>
        </w:rPr>
      </w:pPr>
      <w:r w:rsidRPr="00781417">
        <w:rPr>
          <w:rFonts w:ascii="Times New Roman" w:eastAsia="Times New Roman" w:hAnsi="Times New Roman" w:cs="Times New Roman"/>
          <w:sz w:val="20"/>
          <w:szCs w:val="20"/>
          <w:lang w:val="fr-FR"/>
        </w:rPr>
        <w:t xml:space="preserve">La technique de purification utilisée dans cette première partie est une technique de précipitation par des sels neutres. Le but de cette mise en pratique </w:t>
      </w:r>
      <w:r w:rsidR="00F141F3" w:rsidRPr="00AF2332">
        <w:rPr>
          <w:rFonts w:ascii="Times New Roman" w:eastAsia="Times New Roman" w:hAnsi="Times New Roman" w:cs="Times New Roman"/>
          <w:sz w:val="20"/>
          <w:szCs w:val="20"/>
          <w:lang w:val="fr-FR"/>
        </w:rPr>
        <w:t>est</w:t>
      </w:r>
      <w:r w:rsidRPr="00781417">
        <w:rPr>
          <w:rFonts w:ascii="Times New Roman" w:eastAsia="Times New Roman" w:hAnsi="Times New Roman" w:cs="Times New Roman"/>
          <w:sz w:val="20"/>
          <w:szCs w:val="20"/>
          <w:lang w:val="fr-FR"/>
        </w:rPr>
        <w:t xml:space="preserve"> de purifier</w:t>
      </w:r>
      <w:r w:rsidR="00AF2332">
        <w:rPr>
          <w:rFonts w:ascii="Times New Roman" w:eastAsia="Times New Roman" w:hAnsi="Times New Roman" w:cs="Times New Roman"/>
          <w:sz w:val="20"/>
          <w:szCs w:val="20"/>
          <w:lang w:val="fr-FR"/>
        </w:rPr>
        <w:t xml:space="preserve"> les cellules préalablement lysées</w:t>
      </w:r>
      <w:r w:rsidR="00F141F3" w:rsidRPr="00AF2332">
        <w:rPr>
          <w:rFonts w:ascii="Times New Roman" w:eastAsia="Times New Roman" w:hAnsi="Times New Roman" w:cs="Times New Roman"/>
          <w:sz w:val="20"/>
          <w:szCs w:val="20"/>
          <w:lang w:val="fr-FR"/>
        </w:rPr>
        <w:t xml:space="preserve"> afin</w:t>
      </w:r>
      <w:r w:rsidRPr="00781417">
        <w:rPr>
          <w:rFonts w:ascii="Times New Roman" w:eastAsia="Times New Roman" w:hAnsi="Times New Roman" w:cs="Times New Roman"/>
          <w:sz w:val="20"/>
          <w:szCs w:val="20"/>
          <w:lang w:val="fr-FR"/>
        </w:rPr>
        <w:t xml:space="preserve"> d’obtenir la protéine que l’on souhaite à savoir la G</w:t>
      </w:r>
      <w:r w:rsidR="00AF2332">
        <w:rPr>
          <w:rFonts w:ascii="Times New Roman" w:eastAsia="Times New Roman" w:hAnsi="Times New Roman" w:cs="Times New Roman"/>
          <w:sz w:val="20"/>
          <w:szCs w:val="20"/>
          <w:lang w:val="fr-FR"/>
        </w:rPr>
        <w:t>A</w:t>
      </w:r>
      <w:r w:rsidRPr="00781417">
        <w:rPr>
          <w:rFonts w:ascii="Times New Roman" w:eastAsia="Times New Roman" w:hAnsi="Times New Roman" w:cs="Times New Roman"/>
          <w:sz w:val="20"/>
          <w:szCs w:val="20"/>
          <w:lang w:val="fr-FR"/>
        </w:rPr>
        <w:t xml:space="preserve">PDH. Nous nous sommes </w:t>
      </w:r>
      <w:r w:rsidRPr="00AF2332">
        <w:rPr>
          <w:rFonts w:ascii="Times New Roman" w:eastAsia="Times New Roman" w:hAnsi="Times New Roman" w:cs="Times New Roman"/>
          <w:sz w:val="20"/>
          <w:szCs w:val="20"/>
          <w:lang w:val="fr-FR"/>
        </w:rPr>
        <w:t>confrontés</w:t>
      </w:r>
      <w:r w:rsidRPr="00781417">
        <w:rPr>
          <w:rFonts w:ascii="Times New Roman" w:eastAsia="Times New Roman" w:hAnsi="Times New Roman" w:cs="Times New Roman"/>
          <w:sz w:val="20"/>
          <w:szCs w:val="20"/>
          <w:lang w:val="fr-FR"/>
        </w:rPr>
        <w:t xml:space="preserve"> au fait que nous ne savions pas où se trouvent l</w:t>
      </w:r>
      <w:r w:rsidR="00AF2332">
        <w:rPr>
          <w:rFonts w:ascii="Times New Roman" w:eastAsia="Times New Roman" w:hAnsi="Times New Roman" w:cs="Times New Roman"/>
          <w:sz w:val="20"/>
          <w:szCs w:val="20"/>
          <w:lang w:val="fr-FR"/>
        </w:rPr>
        <w:t>a</w:t>
      </w:r>
      <w:r w:rsidRPr="00781417">
        <w:rPr>
          <w:rFonts w:ascii="Times New Roman" w:eastAsia="Times New Roman" w:hAnsi="Times New Roman" w:cs="Times New Roman"/>
          <w:sz w:val="20"/>
          <w:szCs w:val="20"/>
          <w:lang w:val="fr-FR"/>
        </w:rPr>
        <w:t xml:space="preserve"> protéine d’intérêt entre le surnageant </w:t>
      </w:r>
      <w:r w:rsidR="00AF2332">
        <w:rPr>
          <w:rFonts w:ascii="Times New Roman" w:eastAsia="Times New Roman" w:hAnsi="Times New Roman" w:cs="Times New Roman"/>
          <w:sz w:val="20"/>
          <w:szCs w:val="20"/>
          <w:lang w:val="fr-FR"/>
        </w:rPr>
        <w:t>et</w:t>
      </w:r>
      <w:r w:rsidRPr="00781417">
        <w:rPr>
          <w:rFonts w:ascii="Times New Roman" w:eastAsia="Times New Roman" w:hAnsi="Times New Roman" w:cs="Times New Roman"/>
          <w:sz w:val="20"/>
          <w:szCs w:val="20"/>
          <w:lang w:val="fr-FR"/>
        </w:rPr>
        <w:t xml:space="preserve"> le culot d’où la recherche d’une technique aussi fiable que possible, à moindre coût. </w:t>
      </w:r>
    </w:p>
    <w:p w14:paraId="46B909EB" w14:textId="706C8662" w:rsidR="00781417" w:rsidRPr="00781417" w:rsidRDefault="00781417" w:rsidP="00CB6CDC">
      <w:pPr>
        <w:shd w:val="clear" w:color="auto" w:fill="FFFFFF"/>
        <w:spacing w:after="160"/>
        <w:ind w:firstLine="720"/>
        <w:jc w:val="both"/>
        <w:rPr>
          <w:rFonts w:ascii="Times New Roman" w:eastAsia="Times New Roman" w:hAnsi="Times New Roman" w:cs="Times New Roman"/>
          <w:sz w:val="20"/>
          <w:szCs w:val="20"/>
          <w:lang w:val="fr-FR"/>
        </w:rPr>
      </w:pPr>
      <w:r w:rsidRPr="00781417">
        <w:rPr>
          <w:rFonts w:ascii="Times New Roman" w:eastAsia="Times New Roman" w:hAnsi="Times New Roman" w:cs="Times New Roman"/>
          <w:sz w:val="20"/>
          <w:szCs w:val="20"/>
          <w:lang w:val="fr-FR"/>
        </w:rPr>
        <w:t xml:space="preserve">Pour déterminer </w:t>
      </w:r>
      <w:r w:rsidR="00AF2332">
        <w:rPr>
          <w:rFonts w:ascii="Times New Roman" w:eastAsia="Times New Roman" w:hAnsi="Times New Roman" w:cs="Times New Roman"/>
          <w:sz w:val="20"/>
          <w:szCs w:val="20"/>
          <w:lang w:val="fr-FR"/>
        </w:rPr>
        <w:t xml:space="preserve">l’efficacité de la purification </w:t>
      </w:r>
      <w:r w:rsidRPr="00781417">
        <w:rPr>
          <w:rFonts w:ascii="Times New Roman" w:eastAsia="Times New Roman" w:hAnsi="Times New Roman" w:cs="Times New Roman"/>
          <w:sz w:val="20"/>
          <w:szCs w:val="20"/>
          <w:lang w:val="fr-FR"/>
        </w:rPr>
        <w:t>et</w:t>
      </w:r>
      <w:r w:rsidR="00AF2332">
        <w:rPr>
          <w:rFonts w:ascii="Times New Roman" w:eastAsia="Times New Roman" w:hAnsi="Times New Roman" w:cs="Times New Roman"/>
          <w:sz w:val="20"/>
          <w:szCs w:val="20"/>
          <w:lang w:val="fr-FR"/>
        </w:rPr>
        <w:t xml:space="preserve"> </w:t>
      </w:r>
      <w:r w:rsidRPr="00781417">
        <w:rPr>
          <w:rFonts w:ascii="Times New Roman" w:eastAsia="Times New Roman" w:hAnsi="Times New Roman" w:cs="Times New Roman"/>
          <w:sz w:val="20"/>
          <w:szCs w:val="20"/>
          <w:lang w:val="fr-FR"/>
        </w:rPr>
        <w:t xml:space="preserve">établir la localisation de </w:t>
      </w:r>
      <w:r w:rsidR="00AF2332">
        <w:rPr>
          <w:rFonts w:ascii="Times New Roman" w:eastAsia="Times New Roman" w:hAnsi="Times New Roman" w:cs="Times New Roman"/>
          <w:sz w:val="20"/>
          <w:szCs w:val="20"/>
          <w:lang w:val="fr-FR"/>
        </w:rPr>
        <w:t>GAPDH</w:t>
      </w:r>
      <w:r w:rsidRPr="00781417">
        <w:rPr>
          <w:rFonts w:ascii="Times New Roman" w:eastAsia="Times New Roman" w:hAnsi="Times New Roman" w:cs="Times New Roman"/>
          <w:sz w:val="20"/>
          <w:szCs w:val="20"/>
          <w:lang w:val="fr-FR"/>
        </w:rPr>
        <w:t xml:space="preserve"> entre le culot </w:t>
      </w:r>
      <w:r w:rsidR="00AF2332">
        <w:rPr>
          <w:rFonts w:ascii="Times New Roman" w:eastAsia="Times New Roman" w:hAnsi="Times New Roman" w:cs="Times New Roman"/>
          <w:sz w:val="20"/>
          <w:szCs w:val="20"/>
          <w:lang w:val="fr-FR"/>
        </w:rPr>
        <w:t>et</w:t>
      </w:r>
      <w:r w:rsidRPr="00781417">
        <w:rPr>
          <w:rFonts w:ascii="Times New Roman" w:eastAsia="Times New Roman" w:hAnsi="Times New Roman" w:cs="Times New Roman"/>
          <w:sz w:val="20"/>
          <w:szCs w:val="20"/>
          <w:lang w:val="fr-FR"/>
        </w:rPr>
        <w:t xml:space="preserve"> le surnageant, </w:t>
      </w:r>
      <w:r w:rsidR="00AF2332">
        <w:rPr>
          <w:rFonts w:ascii="Times New Roman" w:eastAsia="Times New Roman" w:hAnsi="Times New Roman" w:cs="Times New Roman"/>
          <w:sz w:val="20"/>
          <w:szCs w:val="20"/>
          <w:lang w:val="fr-FR"/>
        </w:rPr>
        <w:t>un</w:t>
      </w:r>
      <w:r w:rsidRPr="00781417">
        <w:rPr>
          <w:rFonts w:ascii="Times New Roman" w:eastAsia="Times New Roman" w:hAnsi="Times New Roman" w:cs="Times New Roman"/>
          <w:sz w:val="20"/>
          <w:szCs w:val="20"/>
          <w:lang w:val="fr-FR"/>
        </w:rPr>
        <w:t xml:space="preserve"> test de Bradford combiné à un test enzymatique</w:t>
      </w:r>
      <w:r w:rsidR="00AF2332">
        <w:rPr>
          <w:rFonts w:ascii="Times New Roman" w:eastAsia="Times New Roman" w:hAnsi="Times New Roman" w:cs="Times New Roman"/>
          <w:sz w:val="20"/>
          <w:szCs w:val="20"/>
          <w:lang w:val="fr-FR"/>
        </w:rPr>
        <w:t xml:space="preserve"> a été effectué</w:t>
      </w:r>
      <w:r w:rsidRPr="00781417">
        <w:rPr>
          <w:rFonts w:ascii="Times New Roman" w:eastAsia="Times New Roman" w:hAnsi="Times New Roman" w:cs="Times New Roman"/>
          <w:sz w:val="20"/>
          <w:szCs w:val="20"/>
          <w:lang w:val="fr-FR"/>
        </w:rPr>
        <w:t>. Le test de Bradford est</w:t>
      </w:r>
      <w:r w:rsidR="00AF2332">
        <w:rPr>
          <w:rFonts w:ascii="Times New Roman" w:eastAsia="Times New Roman" w:hAnsi="Times New Roman" w:cs="Times New Roman"/>
          <w:sz w:val="20"/>
          <w:szCs w:val="20"/>
          <w:lang w:val="fr-FR"/>
        </w:rPr>
        <w:t xml:space="preserve"> un</w:t>
      </w:r>
      <w:r w:rsidRPr="00781417">
        <w:rPr>
          <w:rFonts w:ascii="Times New Roman" w:eastAsia="Times New Roman" w:hAnsi="Times New Roman" w:cs="Times New Roman"/>
          <w:sz w:val="20"/>
          <w:szCs w:val="20"/>
          <w:lang w:val="fr-FR"/>
        </w:rPr>
        <w:t xml:space="preserve"> dosage colorimétrique, en </w:t>
      </w:r>
      <w:r w:rsidRPr="00781417">
        <w:rPr>
          <w:rFonts w:ascii="Times New Roman" w:eastAsia="Times New Roman" w:hAnsi="Times New Roman" w:cs="Times New Roman"/>
          <w:sz w:val="20"/>
          <w:szCs w:val="20"/>
          <w:lang w:val="fr-FR"/>
        </w:rPr>
        <w:lastRenderedPageBreak/>
        <w:t>utilisant le bleu de Co</w:t>
      </w:r>
      <w:r w:rsidR="00AF2332">
        <w:rPr>
          <w:rFonts w:ascii="Times New Roman" w:eastAsia="Times New Roman" w:hAnsi="Times New Roman" w:cs="Times New Roman"/>
          <w:sz w:val="20"/>
          <w:szCs w:val="20"/>
          <w:lang w:val="fr-FR"/>
        </w:rPr>
        <w:t>o</w:t>
      </w:r>
      <w:r w:rsidRPr="00781417">
        <w:rPr>
          <w:rFonts w:ascii="Times New Roman" w:eastAsia="Times New Roman" w:hAnsi="Times New Roman" w:cs="Times New Roman"/>
          <w:sz w:val="20"/>
          <w:szCs w:val="20"/>
          <w:lang w:val="fr-FR"/>
        </w:rPr>
        <w:t>massie</w:t>
      </w:r>
      <w:r w:rsidR="00AF2332">
        <w:rPr>
          <w:rFonts w:ascii="Times New Roman" w:eastAsia="Times New Roman" w:hAnsi="Times New Roman" w:cs="Times New Roman"/>
          <w:sz w:val="20"/>
          <w:szCs w:val="20"/>
          <w:lang w:val="fr-FR"/>
        </w:rPr>
        <w:t xml:space="preserve"> G-250 capable</w:t>
      </w:r>
      <w:r w:rsidR="00AD3457">
        <w:rPr>
          <w:rFonts w:ascii="Times New Roman" w:eastAsia="Times New Roman" w:hAnsi="Times New Roman" w:cs="Times New Roman"/>
          <w:sz w:val="20"/>
          <w:szCs w:val="20"/>
          <w:lang w:val="fr-FR"/>
        </w:rPr>
        <w:t xml:space="preserve"> de modifié l’absorbance d’une solution protéique en formant un complexe avec l’a</w:t>
      </w:r>
      <w:r w:rsidR="00AD3457" w:rsidRPr="00781417">
        <w:rPr>
          <w:rFonts w:ascii="Times New Roman" w:eastAsia="Times New Roman" w:hAnsi="Times New Roman" w:cs="Times New Roman"/>
          <w:sz w:val="20"/>
          <w:szCs w:val="20"/>
          <w:lang w:val="fr-FR"/>
        </w:rPr>
        <w:t xml:space="preserve">rginine, </w:t>
      </w:r>
      <w:r w:rsidR="00AD3457">
        <w:rPr>
          <w:rFonts w:ascii="Times New Roman" w:eastAsia="Times New Roman" w:hAnsi="Times New Roman" w:cs="Times New Roman"/>
          <w:sz w:val="20"/>
          <w:szCs w:val="20"/>
          <w:lang w:val="fr-FR"/>
        </w:rPr>
        <w:t>l’h</w:t>
      </w:r>
      <w:r w:rsidR="00AD3457" w:rsidRPr="00781417">
        <w:rPr>
          <w:rFonts w:ascii="Times New Roman" w:eastAsia="Times New Roman" w:hAnsi="Times New Roman" w:cs="Times New Roman"/>
          <w:sz w:val="20"/>
          <w:szCs w:val="20"/>
          <w:lang w:val="fr-FR"/>
        </w:rPr>
        <w:t xml:space="preserve">istidine, </w:t>
      </w:r>
      <w:r w:rsidR="00AD3457">
        <w:rPr>
          <w:rFonts w:ascii="Times New Roman" w:eastAsia="Times New Roman" w:hAnsi="Times New Roman" w:cs="Times New Roman"/>
          <w:sz w:val="20"/>
          <w:szCs w:val="20"/>
          <w:lang w:val="fr-FR"/>
        </w:rPr>
        <w:t>la l</w:t>
      </w:r>
      <w:r w:rsidR="00AD3457" w:rsidRPr="00781417">
        <w:rPr>
          <w:rFonts w:ascii="Times New Roman" w:eastAsia="Times New Roman" w:hAnsi="Times New Roman" w:cs="Times New Roman"/>
          <w:sz w:val="20"/>
          <w:szCs w:val="20"/>
          <w:lang w:val="fr-FR"/>
        </w:rPr>
        <w:t xml:space="preserve">ysine </w:t>
      </w:r>
      <w:r w:rsidR="00AD3457">
        <w:rPr>
          <w:rFonts w:ascii="Times New Roman" w:eastAsia="Times New Roman" w:hAnsi="Times New Roman" w:cs="Times New Roman"/>
          <w:sz w:val="20"/>
          <w:szCs w:val="20"/>
          <w:lang w:val="fr-FR"/>
        </w:rPr>
        <w:t>ou</w:t>
      </w:r>
      <w:r w:rsidR="00AD3457" w:rsidRPr="00781417">
        <w:rPr>
          <w:rFonts w:ascii="Times New Roman" w:eastAsia="Times New Roman" w:hAnsi="Times New Roman" w:cs="Times New Roman"/>
          <w:sz w:val="20"/>
          <w:szCs w:val="20"/>
          <w:lang w:val="fr-FR"/>
        </w:rPr>
        <w:t xml:space="preserve"> les </w:t>
      </w:r>
      <w:r w:rsidR="00AD3457">
        <w:rPr>
          <w:rFonts w:ascii="Times New Roman" w:eastAsia="Times New Roman" w:hAnsi="Times New Roman" w:cs="Times New Roman"/>
          <w:sz w:val="20"/>
          <w:szCs w:val="20"/>
          <w:lang w:val="fr-FR"/>
        </w:rPr>
        <w:t>a</w:t>
      </w:r>
      <w:r w:rsidR="00AD3457" w:rsidRPr="00781417">
        <w:rPr>
          <w:rFonts w:ascii="Times New Roman" w:eastAsia="Times New Roman" w:hAnsi="Times New Roman" w:cs="Times New Roman"/>
          <w:sz w:val="20"/>
          <w:szCs w:val="20"/>
          <w:lang w:val="fr-FR"/>
        </w:rPr>
        <w:t xml:space="preserve">cides </w:t>
      </w:r>
      <w:r w:rsidR="00AD3457">
        <w:rPr>
          <w:rFonts w:ascii="Times New Roman" w:eastAsia="Times New Roman" w:hAnsi="Times New Roman" w:cs="Times New Roman"/>
          <w:sz w:val="20"/>
          <w:szCs w:val="20"/>
          <w:lang w:val="fr-FR"/>
        </w:rPr>
        <w:t>a</w:t>
      </w:r>
      <w:r w:rsidR="00AD3457" w:rsidRPr="00781417">
        <w:rPr>
          <w:rFonts w:ascii="Times New Roman" w:eastAsia="Times New Roman" w:hAnsi="Times New Roman" w:cs="Times New Roman"/>
          <w:sz w:val="20"/>
          <w:szCs w:val="20"/>
          <w:lang w:val="fr-FR"/>
        </w:rPr>
        <w:t xml:space="preserve">minés </w:t>
      </w:r>
      <w:r w:rsidR="00AD3457">
        <w:rPr>
          <w:rFonts w:ascii="Times New Roman" w:eastAsia="Times New Roman" w:hAnsi="Times New Roman" w:cs="Times New Roman"/>
          <w:sz w:val="20"/>
          <w:szCs w:val="20"/>
          <w:lang w:val="fr-FR"/>
        </w:rPr>
        <w:t>a</w:t>
      </w:r>
      <w:r w:rsidR="00AD3457" w:rsidRPr="00781417">
        <w:rPr>
          <w:rFonts w:ascii="Times New Roman" w:eastAsia="Times New Roman" w:hAnsi="Times New Roman" w:cs="Times New Roman"/>
          <w:sz w:val="20"/>
          <w:szCs w:val="20"/>
          <w:lang w:val="fr-FR"/>
        </w:rPr>
        <w:t>romatiques</w:t>
      </w:r>
      <w:r w:rsidR="00AD3457">
        <w:rPr>
          <w:rFonts w:ascii="Times New Roman" w:eastAsia="Times New Roman" w:hAnsi="Times New Roman" w:cs="Times New Roman"/>
          <w:sz w:val="20"/>
          <w:szCs w:val="20"/>
          <w:lang w:val="fr-FR"/>
        </w:rPr>
        <w:t xml:space="preserve"> des protéines qu’elle contient. La relation de proportionnalité entre l’absorbance et la concen-tration de protéines est établi</w:t>
      </w:r>
      <w:r w:rsidR="00C05CBC">
        <w:rPr>
          <w:rFonts w:ascii="Times New Roman" w:eastAsia="Times New Roman" w:hAnsi="Times New Roman" w:cs="Times New Roman"/>
          <w:sz w:val="20"/>
          <w:szCs w:val="20"/>
          <w:lang w:val="fr-FR"/>
        </w:rPr>
        <w:t>e</w:t>
      </w:r>
      <w:r w:rsidR="00AD3457">
        <w:rPr>
          <w:rFonts w:ascii="Times New Roman" w:eastAsia="Times New Roman" w:hAnsi="Times New Roman" w:cs="Times New Roman"/>
          <w:sz w:val="20"/>
          <w:szCs w:val="20"/>
          <w:lang w:val="fr-FR"/>
        </w:rPr>
        <w:t xml:space="preserve"> par la loi de Beer-Lambert qui nous a permis d’</w:t>
      </w:r>
      <w:r w:rsidRPr="00781417">
        <w:rPr>
          <w:rFonts w:ascii="Times New Roman" w:eastAsia="Times New Roman" w:hAnsi="Times New Roman" w:cs="Times New Roman"/>
          <w:sz w:val="20"/>
          <w:szCs w:val="20"/>
          <w:lang w:val="fr-FR"/>
        </w:rPr>
        <w:t xml:space="preserve">évaluer la concentration </w:t>
      </w:r>
      <w:r w:rsidR="00AD3457">
        <w:rPr>
          <w:rFonts w:ascii="Times New Roman" w:eastAsia="Times New Roman" w:hAnsi="Times New Roman" w:cs="Times New Roman"/>
          <w:sz w:val="20"/>
          <w:szCs w:val="20"/>
          <w:lang w:val="fr-FR"/>
        </w:rPr>
        <w:t>protéique après purification</w:t>
      </w:r>
      <w:r w:rsidRPr="00781417">
        <w:rPr>
          <w:rFonts w:ascii="Times New Roman" w:eastAsia="Times New Roman" w:hAnsi="Times New Roman" w:cs="Times New Roman"/>
          <w:sz w:val="20"/>
          <w:szCs w:val="20"/>
          <w:lang w:val="fr-FR"/>
        </w:rPr>
        <w:t xml:space="preserve"> grâce à une </w:t>
      </w:r>
      <w:r w:rsidR="00AD3457" w:rsidRPr="00781417">
        <w:rPr>
          <w:rFonts w:ascii="Times New Roman" w:eastAsia="Times New Roman" w:hAnsi="Times New Roman" w:cs="Times New Roman"/>
          <w:sz w:val="20"/>
          <w:szCs w:val="20"/>
          <w:lang w:val="fr-FR"/>
        </w:rPr>
        <w:t>gamme</w:t>
      </w:r>
      <w:r w:rsidRPr="00781417">
        <w:rPr>
          <w:rFonts w:ascii="Times New Roman" w:eastAsia="Times New Roman" w:hAnsi="Times New Roman" w:cs="Times New Roman"/>
          <w:sz w:val="20"/>
          <w:szCs w:val="20"/>
          <w:lang w:val="fr-FR"/>
        </w:rPr>
        <w:t xml:space="preserve"> étalon (Annexe 1). La limite d</w:t>
      </w:r>
      <w:r w:rsidR="00AD3457">
        <w:rPr>
          <w:rFonts w:ascii="Times New Roman" w:eastAsia="Times New Roman" w:hAnsi="Times New Roman" w:cs="Times New Roman"/>
          <w:sz w:val="20"/>
          <w:szCs w:val="20"/>
          <w:lang w:val="fr-FR"/>
        </w:rPr>
        <w:t>e</w:t>
      </w:r>
      <w:r w:rsidRPr="00781417">
        <w:rPr>
          <w:rFonts w:ascii="Times New Roman" w:eastAsia="Times New Roman" w:hAnsi="Times New Roman" w:cs="Times New Roman"/>
          <w:sz w:val="20"/>
          <w:szCs w:val="20"/>
          <w:lang w:val="fr-FR"/>
        </w:rPr>
        <w:t xml:space="preserve"> </w:t>
      </w:r>
      <w:r w:rsidR="00AD3457">
        <w:rPr>
          <w:rFonts w:ascii="Times New Roman" w:eastAsia="Times New Roman" w:hAnsi="Times New Roman" w:cs="Times New Roman"/>
          <w:sz w:val="20"/>
          <w:szCs w:val="20"/>
          <w:lang w:val="fr-FR"/>
        </w:rPr>
        <w:t>ce dosage est</w:t>
      </w:r>
      <w:r w:rsidRPr="00781417">
        <w:rPr>
          <w:rFonts w:ascii="Times New Roman" w:eastAsia="Times New Roman" w:hAnsi="Times New Roman" w:cs="Times New Roman"/>
          <w:sz w:val="20"/>
          <w:szCs w:val="20"/>
          <w:lang w:val="fr-FR"/>
        </w:rPr>
        <w:t xml:space="preserve"> que </w:t>
      </w:r>
      <w:r w:rsidR="0001042D">
        <w:rPr>
          <w:rFonts w:ascii="Times New Roman" w:eastAsia="Times New Roman" w:hAnsi="Times New Roman" w:cs="Times New Roman"/>
          <w:sz w:val="20"/>
          <w:szCs w:val="20"/>
          <w:lang w:val="fr-FR"/>
        </w:rPr>
        <w:t xml:space="preserve">le bleu de </w:t>
      </w:r>
      <w:r w:rsidR="000726F6">
        <w:rPr>
          <w:rFonts w:ascii="Times New Roman" w:eastAsia="Times New Roman" w:hAnsi="Times New Roman" w:cs="Times New Roman"/>
          <w:sz w:val="20"/>
          <w:szCs w:val="20"/>
          <w:lang w:val="fr-FR"/>
        </w:rPr>
        <w:t>Coomassie</w:t>
      </w:r>
      <w:r w:rsidR="0001042D">
        <w:rPr>
          <w:rFonts w:ascii="Times New Roman" w:eastAsia="Times New Roman" w:hAnsi="Times New Roman" w:cs="Times New Roman"/>
          <w:sz w:val="20"/>
          <w:szCs w:val="20"/>
          <w:lang w:val="fr-FR"/>
        </w:rPr>
        <w:t xml:space="preserve"> n’est pas spécifique à notre protéine ce qui rend impossible la quantification de sa concentration</w:t>
      </w:r>
      <w:r w:rsidRPr="00781417">
        <w:rPr>
          <w:rFonts w:ascii="Times New Roman" w:eastAsia="Times New Roman" w:hAnsi="Times New Roman" w:cs="Times New Roman"/>
          <w:sz w:val="20"/>
          <w:szCs w:val="20"/>
          <w:lang w:val="fr-FR"/>
        </w:rPr>
        <w:t>. Le test enzymatique</w:t>
      </w:r>
      <w:r w:rsidR="0001042D">
        <w:rPr>
          <w:rFonts w:ascii="Times New Roman" w:eastAsia="Times New Roman" w:hAnsi="Times New Roman" w:cs="Times New Roman"/>
          <w:sz w:val="20"/>
          <w:szCs w:val="20"/>
          <w:lang w:val="fr-FR"/>
        </w:rPr>
        <w:t xml:space="preserve"> quant à lui, </w:t>
      </w:r>
      <w:r w:rsidRPr="00781417">
        <w:rPr>
          <w:rFonts w:ascii="Times New Roman" w:eastAsia="Times New Roman" w:hAnsi="Times New Roman" w:cs="Times New Roman"/>
          <w:sz w:val="20"/>
          <w:szCs w:val="20"/>
          <w:lang w:val="fr-FR"/>
        </w:rPr>
        <w:t xml:space="preserve">permet de </w:t>
      </w:r>
      <w:r w:rsidR="0001042D">
        <w:rPr>
          <w:rFonts w:ascii="Times New Roman" w:eastAsia="Times New Roman" w:hAnsi="Times New Roman" w:cs="Times New Roman"/>
          <w:sz w:val="20"/>
          <w:szCs w:val="20"/>
          <w:lang w:val="fr-FR"/>
        </w:rPr>
        <w:t>mesurer</w:t>
      </w:r>
      <w:r w:rsidRPr="00781417">
        <w:rPr>
          <w:rFonts w:ascii="Times New Roman" w:eastAsia="Times New Roman" w:hAnsi="Times New Roman" w:cs="Times New Roman"/>
          <w:sz w:val="20"/>
          <w:szCs w:val="20"/>
          <w:lang w:val="fr-FR"/>
        </w:rPr>
        <w:t xml:space="preserve"> l’activité enzymatique</w:t>
      </w:r>
      <w:r w:rsidR="0001042D">
        <w:rPr>
          <w:rFonts w:ascii="Times New Roman" w:eastAsia="Times New Roman" w:hAnsi="Times New Roman" w:cs="Times New Roman"/>
          <w:sz w:val="20"/>
          <w:szCs w:val="20"/>
          <w:lang w:val="fr-FR"/>
        </w:rPr>
        <w:t xml:space="preserve"> en réduisant le cofacteur de la GAPDH, à savoir la nicotinamide adénine dinucléotide (NAD</w:t>
      </w:r>
      <w:r w:rsidR="0001042D" w:rsidRPr="00173391">
        <w:rPr>
          <w:rFonts w:ascii="Times New Roman" w:eastAsia="Times New Roman" w:hAnsi="Times New Roman" w:cs="Times New Roman"/>
          <w:sz w:val="20"/>
          <w:szCs w:val="20"/>
          <w:vertAlign w:val="superscript"/>
          <w:lang w:val="fr-FR"/>
        </w:rPr>
        <w:t>+</w:t>
      </w:r>
      <w:r w:rsidR="0001042D">
        <w:rPr>
          <w:rFonts w:ascii="Times New Roman" w:eastAsia="Times New Roman" w:hAnsi="Times New Roman" w:cs="Times New Roman"/>
          <w:sz w:val="20"/>
          <w:szCs w:val="20"/>
          <w:lang w:val="fr-FR"/>
        </w:rPr>
        <w:t>) en NADH</w:t>
      </w:r>
      <w:r w:rsidRPr="00781417">
        <w:rPr>
          <w:rFonts w:ascii="Times New Roman" w:eastAsia="Times New Roman" w:hAnsi="Times New Roman" w:cs="Times New Roman"/>
          <w:sz w:val="20"/>
          <w:szCs w:val="20"/>
          <w:lang w:val="fr-FR"/>
        </w:rPr>
        <w:t>. C</w:t>
      </w:r>
      <w:r w:rsidR="0001042D">
        <w:rPr>
          <w:rFonts w:ascii="Times New Roman" w:eastAsia="Times New Roman" w:hAnsi="Times New Roman" w:cs="Times New Roman"/>
          <w:sz w:val="20"/>
          <w:szCs w:val="20"/>
          <w:lang w:val="fr-FR"/>
        </w:rPr>
        <w:t xml:space="preserve">ette réduction </w:t>
      </w:r>
      <w:r w:rsidRPr="00781417">
        <w:rPr>
          <w:rFonts w:ascii="Times New Roman" w:eastAsia="Times New Roman" w:hAnsi="Times New Roman" w:cs="Times New Roman"/>
          <w:sz w:val="20"/>
          <w:szCs w:val="20"/>
          <w:lang w:val="fr-FR"/>
        </w:rPr>
        <w:t xml:space="preserve">nous permet de suivre la manipulation </w:t>
      </w:r>
      <w:r w:rsidR="000726F6">
        <w:rPr>
          <w:rFonts w:ascii="Times New Roman" w:eastAsia="Times New Roman" w:hAnsi="Times New Roman" w:cs="Times New Roman"/>
          <w:sz w:val="20"/>
          <w:szCs w:val="20"/>
          <w:lang w:val="fr-FR"/>
        </w:rPr>
        <w:t xml:space="preserve">dans le temps </w:t>
      </w:r>
      <w:r w:rsidRPr="00781417">
        <w:rPr>
          <w:rFonts w:ascii="Times New Roman" w:eastAsia="Times New Roman" w:hAnsi="Times New Roman" w:cs="Times New Roman"/>
          <w:sz w:val="20"/>
          <w:szCs w:val="20"/>
          <w:lang w:val="fr-FR"/>
        </w:rPr>
        <w:t xml:space="preserve">par spectrophotométrie puisque la forme oxydée du cofacteur n’absorbe pas à 340 nm </w:t>
      </w:r>
      <w:r w:rsidR="0001042D">
        <w:rPr>
          <w:rFonts w:ascii="Times New Roman" w:eastAsia="Times New Roman" w:hAnsi="Times New Roman" w:cs="Times New Roman"/>
          <w:sz w:val="20"/>
          <w:szCs w:val="20"/>
          <w:lang w:val="fr-FR"/>
        </w:rPr>
        <w:t>contrairement à la forme réduite</w:t>
      </w:r>
      <w:r w:rsidRPr="00781417">
        <w:rPr>
          <w:rFonts w:ascii="Times New Roman" w:eastAsia="Times New Roman" w:hAnsi="Times New Roman" w:cs="Times New Roman"/>
          <w:sz w:val="20"/>
          <w:szCs w:val="20"/>
          <w:lang w:val="fr-FR"/>
        </w:rPr>
        <w:t xml:space="preserve">. </w:t>
      </w:r>
      <w:r w:rsidR="0001042D">
        <w:rPr>
          <w:rFonts w:ascii="Times New Roman" w:eastAsia="Times New Roman" w:hAnsi="Times New Roman" w:cs="Times New Roman"/>
          <w:sz w:val="20"/>
          <w:szCs w:val="20"/>
          <w:lang w:val="fr-FR"/>
        </w:rPr>
        <w:t>En</w:t>
      </w:r>
      <w:r w:rsidR="00CB6CDC">
        <w:rPr>
          <w:rFonts w:ascii="Times New Roman" w:eastAsia="Times New Roman" w:hAnsi="Times New Roman" w:cs="Times New Roman"/>
          <w:sz w:val="20"/>
          <w:szCs w:val="20"/>
          <w:lang w:val="fr-FR"/>
        </w:rPr>
        <w:t xml:space="preserve"> mélangeant</w:t>
      </w:r>
      <w:r w:rsidRPr="00781417">
        <w:rPr>
          <w:rFonts w:ascii="Times New Roman" w:eastAsia="Times New Roman" w:hAnsi="Times New Roman" w:cs="Times New Roman"/>
          <w:sz w:val="20"/>
          <w:szCs w:val="20"/>
          <w:lang w:val="fr-FR"/>
        </w:rPr>
        <w:t xml:space="preserve"> le cofacteur NAD</w:t>
      </w:r>
      <w:r w:rsidRPr="00173391">
        <w:rPr>
          <w:rFonts w:ascii="Times New Roman" w:eastAsia="Times New Roman" w:hAnsi="Times New Roman" w:cs="Times New Roman"/>
          <w:sz w:val="20"/>
          <w:szCs w:val="20"/>
          <w:vertAlign w:val="superscript"/>
          <w:lang w:val="fr-FR"/>
        </w:rPr>
        <w:t>+</w:t>
      </w:r>
      <w:r w:rsidRPr="00781417">
        <w:rPr>
          <w:rFonts w:ascii="Times New Roman" w:eastAsia="Times New Roman" w:hAnsi="Times New Roman" w:cs="Times New Roman"/>
          <w:sz w:val="20"/>
          <w:szCs w:val="20"/>
          <w:lang w:val="fr-FR"/>
        </w:rPr>
        <w:t xml:space="preserve">, </w:t>
      </w:r>
      <w:r w:rsidR="00CB6CDC">
        <w:rPr>
          <w:rFonts w:ascii="Times New Roman" w:eastAsia="Times New Roman" w:hAnsi="Times New Roman" w:cs="Times New Roman"/>
          <w:sz w:val="20"/>
          <w:szCs w:val="20"/>
          <w:lang w:val="fr-FR"/>
        </w:rPr>
        <w:t>la glycéraldéhyde-3-phosphate (G3P) et notre solution enzymatique dans une solution tampon</w:t>
      </w:r>
      <w:r w:rsidRPr="00781417">
        <w:rPr>
          <w:rFonts w:ascii="Times New Roman" w:eastAsia="Times New Roman" w:hAnsi="Times New Roman" w:cs="Times New Roman"/>
          <w:sz w:val="20"/>
          <w:szCs w:val="20"/>
          <w:lang w:val="fr-FR"/>
        </w:rPr>
        <w:t xml:space="preserve">, l’activité enzymatique </w:t>
      </w:r>
      <w:r w:rsidR="00CB6CDC">
        <w:rPr>
          <w:rFonts w:ascii="Times New Roman" w:eastAsia="Times New Roman" w:hAnsi="Times New Roman" w:cs="Times New Roman"/>
          <w:sz w:val="20"/>
          <w:szCs w:val="20"/>
          <w:lang w:val="fr-FR"/>
        </w:rPr>
        <w:t xml:space="preserve">a été déterminé </w:t>
      </w:r>
      <w:r w:rsidRPr="00781417">
        <w:rPr>
          <w:rFonts w:ascii="Times New Roman" w:eastAsia="Times New Roman" w:hAnsi="Times New Roman" w:cs="Times New Roman"/>
          <w:sz w:val="20"/>
          <w:szCs w:val="20"/>
          <w:lang w:val="fr-FR"/>
        </w:rPr>
        <w:t xml:space="preserve">en mesurant l’écart de </w:t>
      </w:r>
      <w:r w:rsidR="000726F6">
        <w:rPr>
          <w:rFonts w:ascii="Times New Roman" w:eastAsia="Times New Roman" w:hAnsi="Times New Roman" w:cs="Times New Roman"/>
          <w:sz w:val="20"/>
          <w:szCs w:val="20"/>
          <w:lang w:val="fr-FR"/>
        </w:rPr>
        <w:t xml:space="preserve">la </w:t>
      </w:r>
      <w:r w:rsidRPr="00781417">
        <w:rPr>
          <w:rFonts w:ascii="Times New Roman" w:eastAsia="Times New Roman" w:hAnsi="Times New Roman" w:cs="Times New Roman"/>
          <w:sz w:val="20"/>
          <w:szCs w:val="20"/>
          <w:lang w:val="fr-FR"/>
        </w:rPr>
        <w:t>densité optique.</w:t>
      </w:r>
      <w:r w:rsidR="00CB6CDC">
        <w:rPr>
          <w:rFonts w:ascii="Times New Roman" w:eastAsia="Times New Roman" w:hAnsi="Times New Roman" w:cs="Times New Roman"/>
          <w:sz w:val="20"/>
          <w:szCs w:val="20"/>
          <w:lang w:val="fr-FR"/>
        </w:rPr>
        <w:t xml:space="preserve"> Cette différence est donc d</w:t>
      </w:r>
      <w:r w:rsidR="00C05CBC">
        <w:rPr>
          <w:rFonts w:ascii="Times New Roman" w:eastAsia="Times New Roman" w:hAnsi="Times New Roman" w:cs="Times New Roman"/>
          <w:sz w:val="20"/>
          <w:szCs w:val="20"/>
          <w:lang w:val="fr-FR"/>
        </w:rPr>
        <w:t>ue</w:t>
      </w:r>
      <w:r w:rsidR="00CB6CDC">
        <w:rPr>
          <w:rFonts w:ascii="Times New Roman" w:eastAsia="Times New Roman" w:hAnsi="Times New Roman" w:cs="Times New Roman"/>
          <w:sz w:val="20"/>
          <w:szCs w:val="20"/>
          <w:lang w:val="fr-FR"/>
        </w:rPr>
        <w:t xml:space="preserve"> à l’augmentation de la concentration de NADH après l’action de GADPH sur G3P.</w:t>
      </w:r>
      <w:r w:rsidRPr="00781417">
        <w:rPr>
          <w:rFonts w:ascii="Times New Roman" w:eastAsia="Times New Roman" w:hAnsi="Times New Roman" w:cs="Times New Roman"/>
          <w:sz w:val="20"/>
          <w:szCs w:val="20"/>
          <w:lang w:val="fr-FR"/>
        </w:rPr>
        <w:t xml:space="preserve"> </w:t>
      </w:r>
      <w:r w:rsidR="00CB6CDC">
        <w:rPr>
          <w:rFonts w:ascii="Times New Roman" w:eastAsia="Times New Roman" w:hAnsi="Times New Roman" w:cs="Times New Roman"/>
          <w:sz w:val="20"/>
          <w:szCs w:val="20"/>
          <w:lang w:val="fr-FR"/>
        </w:rPr>
        <w:t>Bien que spécifique, l</w:t>
      </w:r>
      <w:r w:rsidR="000726F6">
        <w:rPr>
          <w:rFonts w:ascii="Times New Roman" w:eastAsia="Times New Roman" w:hAnsi="Times New Roman" w:cs="Times New Roman"/>
          <w:sz w:val="20"/>
          <w:szCs w:val="20"/>
          <w:lang w:val="fr-FR"/>
        </w:rPr>
        <w:t xml:space="preserve">e </w:t>
      </w:r>
      <w:r w:rsidRPr="00781417">
        <w:rPr>
          <w:rFonts w:ascii="Times New Roman" w:eastAsia="Times New Roman" w:hAnsi="Times New Roman" w:cs="Times New Roman"/>
          <w:sz w:val="20"/>
          <w:szCs w:val="20"/>
          <w:lang w:val="fr-FR"/>
        </w:rPr>
        <w:t>test enzymatique</w:t>
      </w:r>
      <w:r w:rsidR="00CB6CDC">
        <w:rPr>
          <w:rFonts w:ascii="Times New Roman" w:eastAsia="Times New Roman" w:hAnsi="Times New Roman" w:cs="Times New Roman"/>
          <w:sz w:val="20"/>
          <w:szCs w:val="20"/>
          <w:lang w:val="fr-FR"/>
        </w:rPr>
        <w:t xml:space="preserve"> </w:t>
      </w:r>
      <w:r w:rsidR="000726F6">
        <w:rPr>
          <w:rFonts w:ascii="Times New Roman" w:eastAsia="Times New Roman" w:hAnsi="Times New Roman" w:cs="Times New Roman"/>
          <w:sz w:val="20"/>
          <w:szCs w:val="20"/>
          <w:lang w:val="fr-FR"/>
        </w:rPr>
        <w:t xml:space="preserve">a une limite qui </w:t>
      </w:r>
      <w:r w:rsidRPr="00781417">
        <w:rPr>
          <w:rFonts w:ascii="Times New Roman" w:eastAsia="Times New Roman" w:hAnsi="Times New Roman" w:cs="Times New Roman"/>
          <w:sz w:val="20"/>
          <w:szCs w:val="20"/>
          <w:lang w:val="fr-FR"/>
        </w:rPr>
        <w:t xml:space="preserve">est sa sensibilité. Les produits sont thermodynamiquement instables, et leur efficacité peut décroitre </w:t>
      </w:r>
      <w:r w:rsidR="00CB6CDC">
        <w:rPr>
          <w:rFonts w:ascii="Times New Roman" w:eastAsia="Times New Roman" w:hAnsi="Times New Roman" w:cs="Times New Roman"/>
          <w:sz w:val="20"/>
          <w:szCs w:val="20"/>
          <w:lang w:val="fr-FR"/>
        </w:rPr>
        <w:t>avec l’augmentation de la température</w:t>
      </w:r>
      <w:r w:rsidRPr="00781417">
        <w:rPr>
          <w:rFonts w:ascii="Times New Roman" w:eastAsia="Times New Roman" w:hAnsi="Times New Roman" w:cs="Times New Roman"/>
          <w:sz w:val="20"/>
          <w:szCs w:val="20"/>
          <w:lang w:val="fr-FR"/>
        </w:rPr>
        <w:t>.</w:t>
      </w:r>
    </w:p>
    <w:p w14:paraId="4E3817E3" w14:textId="77777777" w:rsidR="00781417" w:rsidRPr="00781417" w:rsidRDefault="00781417" w:rsidP="00CB6CDC">
      <w:pPr>
        <w:shd w:val="clear" w:color="auto" w:fill="FFFFFF"/>
        <w:spacing w:after="160"/>
        <w:jc w:val="both"/>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8"/>
          <w:szCs w:val="18"/>
          <w:lang w:val="fr-FR"/>
        </w:rPr>
        <w:t>Nous avons obtenu les résultats suivants (</w:t>
      </w:r>
      <w:r w:rsidRPr="00781417">
        <w:rPr>
          <w:rFonts w:ascii="Times New Roman" w:eastAsia="Times New Roman" w:hAnsi="Times New Roman" w:cs="Times New Roman"/>
          <w:b/>
          <w:bCs/>
          <w:i/>
          <w:iCs/>
          <w:color w:val="303030"/>
          <w:sz w:val="18"/>
          <w:szCs w:val="18"/>
          <w:lang w:val="fr-FR"/>
        </w:rPr>
        <w:t>Tableau Annexe 2</w:t>
      </w:r>
      <w:r w:rsidRPr="00781417">
        <w:rPr>
          <w:rFonts w:ascii="Times New Roman" w:eastAsia="Times New Roman" w:hAnsi="Times New Roman" w:cs="Times New Roman"/>
          <w:color w:val="303030"/>
          <w:sz w:val="18"/>
          <w:szCs w:val="18"/>
          <w:lang w:val="fr-FR"/>
        </w:rPr>
        <w:t>) : </w:t>
      </w:r>
    </w:p>
    <w:tbl>
      <w:tblPr>
        <w:tblW w:w="0" w:type="auto"/>
        <w:tblCellMar>
          <w:top w:w="15" w:type="dxa"/>
          <w:left w:w="15" w:type="dxa"/>
          <w:bottom w:w="15" w:type="dxa"/>
          <w:right w:w="15" w:type="dxa"/>
        </w:tblCellMar>
        <w:tblLook w:val="04A0" w:firstRow="1" w:lastRow="0" w:firstColumn="1" w:lastColumn="0" w:noHBand="0" w:noVBand="1"/>
      </w:tblPr>
      <w:tblGrid>
        <w:gridCol w:w="692"/>
        <w:gridCol w:w="768"/>
        <w:gridCol w:w="713"/>
        <w:gridCol w:w="637"/>
        <w:gridCol w:w="656"/>
        <w:gridCol w:w="668"/>
      </w:tblGrid>
      <w:tr w:rsidR="00781417" w:rsidRPr="00781417" w14:paraId="2D99C1EE" w14:textId="77777777" w:rsidTr="0078141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931F6"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Échantillon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E83AE"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Concentration (mg/</w:t>
            </w:r>
            <w:proofErr w:type="spellStart"/>
            <w:r w:rsidRPr="00781417">
              <w:rPr>
                <w:rFonts w:ascii="Times New Roman" w:eastAsia="Times New Roman" w:hAnsi="Times New Roman" w:cs="Times New Roman"/>
                <w:color w:val="303030"/>
                <w:sz w:val="10"/>
                <w:szCs w:val="10"/>
                <w:lang w:val="fr-FR"/>
              </w:rPr>
              <w:t>mL</w:t>
            </w:r>
            <w:proofErr w:type="spellEnd"/>
            <w:r w:rsidRPr="00781417">
              <w:rPr>
                <w:rFonts w:ascii="Times New Roman" w:eastAsia="Times New Roman" w:hAnsi="Times New Roman" w:cs="Times New Roman"/>
                <w:color w:val="303030"/>
                <w:sz w:val="10"/>
                <w:szCs w:val="10"/>
                <w:lang w:val="fr-FR"/>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E97D5" w14:textId="69A02FE6"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Activité enzymatique totale (UE.m</w:t>
            </w:r>
            <w:r w:rsidR="00C05CBC">
              <w:rPr>
                <w:rFonts w:ascii="Times New Roman" w:eastAsia="Times New Roman" w:hAnsi="Times New Roman" w:cs="Times New Roman"/>
                <w:color w:val="303030"/>
                <w:sz w:val="10"/>
                <w:szCs w:val="10"/>
                <w:lang w:val="fr-FR"/>
              </w:rPr>
              <w:t>g</w:t>
            </w:r>
            <w:r w:rsidRPr="00781417">
              <w:rPr>
                <w:rFonts w:ascii="Times New Roman" w:eastAsia="Times New Roman" w:hAnsi="Times New Roman" w:cs="Times New Roman"/>
                <w:color w:val="303030"/>
                <w:sz w:val="6"/>
                <w:szCs w:val="6"/>
                <w:vertAlign w:val="superscript"/>
                <w:lang w:val="fr-FR"/>
              </w:rPr>
              <w:t>-</w:t>
            </w:r>
            <w:r w:rsidRPr="00781417">
              <w:rPr>
                <w:rFonts w:ascii="Times New Roman" w:eastAsia="Times New Roman" w:hAnsi="Times New Roman" w:cs="Times New Roman"/>
                <w:color w:val="303030"/>
                <w:sz w:val="7"/>
                <w:szCs w:val="7"/>
                <w:vertAlign w:val="superscript"/>
                <w:lang w:val="fr-FR"/>
              </w:rPr>
              <w:t>1</w:t>
            </w:r>
            <w:r w:rsidRPr="00781417">
              <w:rPr>
                <w:rFonts w:ascii="Times New Roman" w:eastAsia="Times New Roman" w:hAnsi="Times New Roman" w:cs="Times New Roman"/>
                <w:color w:val="000000"/>
                <w:sz w:val="12"/>
                <w:szCs w:val="12"/>
                <w:lang w:val="fr-FR"/>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39653"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Activité spécifique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AE717"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Rendement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01747"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Taux de purification</w:t>
            </w:r>
          </w:p>
        </w:tc>
      </w:tr>
      <w:tr w:rsidR="00781417" w:rsidRPr="00781417" w14:paraId="0D6F03AE" w14:textId="77777777" w:rsidTr="0078141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197B5"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Lysat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5E932"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23,530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0197A"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1001,415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E2FF6"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0,006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2FDFC" w14:textId="77777777" w:rsidR="00781417" w:rsidRPr="00781417" w:rsidRDefault="00781417" w:rsidP="00CB6CDC">
            <w:pPr>
              <w:rPr>
                <w:rFonts w:ascii="Times New Roman" w:eastAsia="Times New Roman" w:hAnsi="Times New Roman" w:cs="Times New Roman"/>
                <w:sz w:val="24"/>
                <w:szCs w:val="24"/>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66BB7" w14:textId="77777777" w:rsidR="00781417" w:rsidRPr="00781417" w:rsidRDefault="00781417" w:rsidP="00CB6CDC">
            <w:pPr>
              <w:rPr>
                <w:rFonts w:ascii="Times New Roman" w:eastAsia="Times New Roman" w:hAnsi="Times New Roman" w:cs="Times New Roman"/>
                <w:sz w:val="24"/>
                <w:szCs w:val="24"/>
                <w:lang w:val="fr-FR"/>
              </w:rPr>
            </w:pPr>
          </w:p>
        </w:tc>
      </w:tr>
      <w:tr w:rsidR="00781417" w:rsidRPr="00781417" w14:paraId="686090DC" w14:textId="77777777" w:rsidTr="0078141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CE686"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Surnageant 1ère purification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4AB59"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3,239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E5B29"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399,357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C080A"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0,018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D40CD"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39,879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BB1CC"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0,399</w:t>
            </w:r>
          </w:p>
        </w:tc>
      </w:tr>
      <w:tr w:rsidR="00781417" w:rsidRPr="00781417" w14:paraId="4CFC44AE" w14:textId="77777777" w:rsidTr="0078141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23923"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Culot 1ère purification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6DF29"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56,864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C13DD"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765,273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2FBBF"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0,010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0AEE6"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76,419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25F3B"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1,916</w:t>
            </w:r>
          </w:p>
        </w:tc>
      </w:tr>
      <w:tr w:rsidR="00781417" w:rsidRPr="00781417" w14:paraId="0E2AFF50" w14:textId="77777777" w:rsidTr="0078141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3B6C8"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Surnageant 2ᵉ purification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7DBE4"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0,432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B8D60"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638,971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B63A8"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0,021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AFE53"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160,00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B64E8"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0,835</w:t>
            </w:r>
          </w:p>
        </w:tc>
      </w:tr>
      <w:tr w:rsidR="00781417" w:rsidRPr="00781417" w14:paraId="53BAE74E" w14:textId="77777777" w:rsidTr="0078141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14A2D"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Culot 2ᵉ purification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756F9"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40,679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051E4"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104,437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283F3"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0,007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CDF50"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26,151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FD855" w14:textId="77777777" w:rsidR="00781417" w:rsidRPr="00781417" w:rsidRDefault="00781417" w:rsidP="00CB6CDC">
            <w:pPr>
              <w:rPr>
                <w:rFonts w:ascii="Times New Roman" w:eastAsia="Times New Roman" w:hAnsi="Times New Roman" w:cs="Times New Roman"/>
                <w:sz w:val="24"/>
                <w:szCs w:val="24"/>
                <w:lang w:val="fr-FR"/>
              </w:rPr>
            </w:pPr>
            <w:r w:rsidRPr="00781417">
              <w:rPr>
                <w:rFonts w:ascii="Times New Roman" w:eastAsia="Times New Roman" w:hAnsi="Times New Roman" w:cs="Times New Roman"/>
                <w:color w:val="303030"/>
                <w:sz w:val="10"/>
                <w:szCs w:val="10"/>
                <w:lang w:val="fr-FR"/>
              </w:rPr>
              <w:t>0,153</w:t>
            </w:r>
          </w:p>
        </w:tc>
      </w:tr>
    </w:tbl>
    <w:p w14:paraId="55B04C6F" w14:textId="575781CB" w:rsidR="000726F6" w:rsidRDefault="000726F6" w:rsidP="000726F6">
      <w:pPr>
        <w:jc w:val="both"/>
        <w:rPr>
          <w:rFonts w:ascii="Times New Roman" w:eastAsia="Times New Roman" w:hAnsi="Times New Roman" w:cs="Times New Roman"/>
          <w:color w:val="000000"/>
          <w:sz w:val="20"/>
          <w:szCs w:val="20"/>
          <w:lang w:val="fr-FR"/>
        </w:rPr>
      </w:pPr>
    </w:p>
    <w:p w14:paraId="2F1D467F" w14:textId="038C95E1" w:rsidR="00173391" w:rsidRDefault="00781417" w:rsidP="00173391">
      <w:pPr>
        <w:ind w:firstLine="720"/>
        <w:jc w:val="both"/>
        <w:rPr>
          <w:rFonts w:ascii="Times New Roman" w:eastAsia="Times New Roman" w:hAnsi="Times New Roman" w:cs="Times New Roman"/>
          <w:sz w:val="20"/>
          <w:szCs w:val="20"/>
          <w:lang w:val="fr-FR"/>
        </w:rPr>
      </w:pPr>
      <w:r w:rsidRPr="00781417">
        <w:rPr>
          <w:rFonts w:ascii="Times New Roman" w:eastAsia="Times New Roman" w:hAnsi="Times New Roman" w:cs="Times New Roman"/>
          <w:color w:val="000000"/>
          <w:sz w:val="20"/>
          <w:szCs w:val="20"/>
          <w:lang w:val="fr-FR"/>
        </w:rPr>
        <w:t xml:space="preserve">Ce tableau indique que la protéine d’intérêt se trouverait en majorité dans le surnageant </w:t>
      </w:r>
      <w:r w:rsidR="000726F6" w:rsidRPr="00781417">
        <w:rPr>
          <w:rFonts w:ascii="Times New Roman" w:eastAsia="Times New Roman" w:hAnsi="Times New Roman" w:cs="Times New Roman"/>
          <w:color w:val="000000"/>
          <w:sz w:val="20"/>
          <w:szCs w:val="20"/>
          <w:lang w:val="fr-FR"/>
        </w:rPr>
        <w:t>à la suite de</w:t>
      </w:r>
      <w:r w:rsidRPr="00781417">
        <w:rPr>
          <w:rFonts w:ascii="Times New Roman" w:eastAsia="Times New Roman" w:hAnsi="Times New Roman" w:cs="Times New Roman"/>
          <w:color w:val="000000"/>
          <w:sz w:val="20"/>
          <w:szCs w:val="20"/>
          <w:lang w:val="fr-FR"/>
        </w:rPr>
        <w:t xml:space="preserve"> la deuxième purification ce qui est en contradiction avec la quantité de protéine dans la cuve. </w:t>
      </w:r>
      <w:r w:rsidR="000726F6">
        <w:rPr>
          <w:rFonts w:ascii="Times New Roman" w:eastAsia="Times New Roman" w:hAnsi="Times New Roman" w:cs="Times New Roman"/>
          <w:color w:val="000000"/>
          <w:sz w:val="20"/>
          <w:szCs w:val="20"/>
          <w:lang w:val="fr-FR"/>
        </w:rPr>
        <w:t>N</w:t>
      </w:r>
      <w:r w:rsidRPr="00781417">
        <w:rPr>
          <w:rFonts w:ascii="Times New Roman" w:eastAsia="Times New Roman" w:hAnsi="Times New Roman" w:cs="Times New Roman"/>
          <w:color w:val="000000"/>
          <w:sz w:val="20"/>
          <w:szCs w:val="20"/>
          <w:lang w:val="fr-FR"/>
        </w:rPr>
        <w:t xml:space="preserve">ous avons soit trop de protéines dans la cuve, </w:t>
      </w:r>
      <w:r w:rsidRPr="00781417">
        <w:rPr>
          <w:rFonts w:ascii="Times New Roman" w:eastAsia="Times New Roman" w:hAnsi="Times New Roman" w:cs="Times New Roman"/>
          <w:color w:val="000000"/>
          <w:sz w:val="20"/>
          <w:szCs w:val="20"/>
          <w:lang w:val="fr-FR"/>
        </w:rPr>
        <w:t>en majorité de celles que l’on ne veut pas que celle recherchée soit le test enzymatique ou le test de Bradford n’a pas fonctionné correctement et nous a induit en erreur. Cette localisation nous est permise grâce à l’activité enzymatique spécifique.  Les valeurs de cette activité sont d’ailleurs extrêmement basses. L’activité enzymatique spécifique représente la présence de notre protéine d’intérêt avec précision puisque le test enzymatique nécessite l’ajout du cofacteur</w:t>
      </w:r>
      <w:r w:rsidR="00173391">
        <w:rPr>
          <w:rFonts w:ascii="Times New Roman" w:eastAsia="Times New Roman" w:hAnsi="Times New Roman" w:cs="Times New Roman"/>
          <w:color w:val="000000"/>
          <w:sz w:val="20"/>
          <w:szCs w:val="20"/>
          <w:lang w:val="fr-FR"/>
        </w:rPr>
        <w:t xml:space="preserve"> </w:t>
      </w:r>
      <w:r w:rsidRPr="00781417">
        <w:rPr>
          <w:rFonts w:ascii="Times New Roman" w:eastAsia="Times New Roman" w:hAnsi="Times New Roman" w:cs="Times New Roman"/>
          <w:color w:val="000000"/>
          <w:sz w:val="20"/>
          <w:szCs w:val="20"/>
          <w:lang w:val="fr-FR"/>
        </w:rPr>
        <w:t>NAD</w:t>
      </w:r>
      <w:r w:rsidRPr="00781417">
        <w:rPr>
          <w:rFonts w:ascii="Times New Roman" w:eastAsia="Times New Roman" w:hAnsi="Times New Roman" w:cs="Times New Roman"/>
          <w:color w:val="000000"/>
          <w:sz w:val="20"/>
          <w:szCs w:val="20"/>
          <w:vertAlign w:val="superscript"/>
          <w:lang w:val="fr-FR"/>
        </w:rPr>
        <w:t>+</w:t>
      </w:r>
      <w:r w:rsidRPr="00781417">
        <w:rPr>
          <w:rFonts w:ascii="Times New Roman" w:eastAsia="Times New Roman" w:hAnsi="Times New Roman" w:cs="Times New Roman"/>
          <w:color w:val="000000"/>
          <w:sz w:val="20"/>
          <w:szCs w:val="20"/>
          <w:lang w:val="fr-FR"/>
        </w:rPr>
        <w:t xml:space="preserve">. Ces valeurs peuvent s’expliquer de plusieurs façons différentes. Dans un premier temps, </w:t>
      </w:r>
      <w:r w:rsidR="00173391">
        <w:rPr>
          <w:rFonts w:ascii="Times New Roman" w:eastAsia="Times New Roman" w:hAnsi="Times New Roman" w:cs="Times New Roman"/>
          <w:color w:val="000000"/>
          <w:sz w:val="20"/>
          <w:szCs w:val="20"/>
          <w:lang w:val="fr-FR"/>
        </w:rPr>
        <w:t>chaque</w:t>
      </w:r>
      <w:r w:rsidRPr="00781417">
        <w:rPr>
          <w:rFonts w:ascii="Times New Roman" w:eastAsia="Times New Roman" w:hAnsi="Times New Roman" w:cs="Times New Roman"/>
          <w:color w:val="000000"/>
          <w:sz w:val="20"/>
          <w:szCs w:val="20"/>
          <w:lang w:val="fr-FR"/>
        </w:rPr>
        <w:t xml:space="preserve"> enzyme a un fonctionnement optimal dans des conditions physico-chimiques bien établies. Ainsi, le pH de la solution tampon a pu ne pas être à la valeur de 9,2. De plus, tous les composants pour le test enzymatiques se trouvaient dans de la glace. </w:t>
      </w:r>
      <w:r w:rsidR="00173391" w:rsidRPr="00781417">
        <w:rPr>
          <w:rFonts w:ascii="Times New Roman" w:eastAsia="Times New Roman" w:hAnsi="Times New Roman" w:cs="Times New Roman"/>
          <w:color w:val="000000"/>
          <w:sz w:val="20"/>
          <w:szCs w:val="20"/>
          <w:lang w:val="fr-FR"/>
        </w:rPr>
        <w:t>Or</w:t>
      </w:r>
      <w:r w:rsidRPr="00781417">
        <w:rPr>
          <w:rFonts w:ascii="Times New Roman" w:eastAsia="Times New Roman" w:hAnsi="Times New Roman" w:cs="Times New Roman"/>
          <w:color w:val="000000"/>
          <w:sz w:val="20"/>
          <w:szCs w:val="20"/>
          <w:lang w:val="fr-FR"/>
        </w:rPr>
        <w:t xml:space="preserve">, à basse température, l’activité d’une enzyme est ralentie voire stoppée momentanément. Nous pouvons envisager que l’activité de l’enzyme </w:t>
      </w:r>
      <w:r w:rsidR="00173391" w:rsidRPr="00781417">
        <w:rPr>
          <w:rFonts w:ascii="Times New Roman" w:eastAsia="Times New Roman" w:hAnsi="Times New Roman" w:cs="Times New Roman"/>
          <w:color w:val="000000"/>
          <w:sz w:val="20"/>
          <w:szCs w:val="20"/>
          <w:lang w:val="fr-FR"/>
        </w:rPr>
        <w:t>n’a</w:t>
      </w:r>
      <w:r w:rsidRPr="00781417">
        <w:rPr>
          <w:rFonts w:ascii="Times New Roman" w:eastAsia="Times New Roman" w:hAnsi="Times New Roman" w:cs="Times New Roman"/>
          <w:color w:val="000000"/>
          <w:sz w:val="20"/>
          <w:szCs w:val="20"/>
          <w:lang w:val="fr-FR"/>
        </w:rPr>
        <w:t xml:space="preserve"> pas été </w:t>
      </w:r>
      <w:r w:rsidR="00173391">
        <w:rPr>
          <w:rFonts w:ascii="Times New Roman" w:eastAsia="Times New Roman" w:hAnsi="Times New Roman" w:cs="Times New Roman"/>
          <w:color w:val="000000"/>
          <w:sz w:val="20"/>
          <w:szCs w:val="20"/>
          <w:lang w:val="fr-FR"/>
        </w:rPr>
        <w:t xml:space="preserve">dans des conditions </w:t>
      </w:r>
      <w:r w:rsidRPr="00781417">
        <w:rPr>
          <w:rFonts w:ascii="Times New Roman" w:eastAsia="Times New Roman" w:hAnsi="Times New Roman" w:cs="Times New Roman"/>
          <w:color w:val="000000"/>
          <w:sz w:val="20"/>
          <w:szCs w:val="20"/>
          <w:lang w:val="fr-FR"/>
        </w:rPr>
        <w:t>idéale</w:t>
      </w:r>
      <w:r w:rsidR="00173391">
        <w:rPr>
          <w:rFonts w:ascii="Times New Roman" w:eastAsia="Times New Roman" w:hAnsi="Times New Roman" w:cs="Times New Roman"/>
          <w:color w:val="000000"/>
          <w:sz w:val="20"/>
          <w:szCs w:val="20"/>
          <w:lang w:val="fr-FR"/>
        </w:rPr>
        <w:t>s</w:t>
      </w:r>
      <w:r w:rsidRPr="00781417">
        <w:rPr>
          <w:rFonts w:ascii="Times New Roman" w:eastAsia="Times New Roman" w:hAnsi="Times New Roman" w:cs="Times New Roman"/>
          <w:color w:val="000000"/>
          <w:sz w:val="20"/>
          <w:szCs w:val="20"/>
          <w:lang w:val="fr-FR"/>
        </w:rPr>
        <w:t xml:space="preserve"> du fait de cette basse température. De plus, l’activité de l’enzyme dépend de la concentration en substrat. Il est possible que cette concentration ait été trop faible. Il est également possible que nous ayons un problème d’unités malgré notre attention apportée à cette partie.  </w:t>
      </w:r>
    </w:p>
    <w:p w14:paraId="435E8878" w14:textId="77777777" w:rsidR="00173391" w:rsidRPr="00173391" w:rsidRDefault="00173391" w:rsidP="00173391">
      <w:pPr>
        <w:ind w:firstLine="720"/>
        <w:jc w:val="both"/>
        <w:rPr>
          <w:rFonts w:ascii="Times New Roman" w:eastAsia="Times New Roman" w:hAnsi="Times New Roman" w:cs="Times New Roman"/>
          <w:sz w:val="20"/>
          <w:szCs w:val="20"/>
          <w:lang w:val="fr-FR"/>
        </w:rPr>
      </w:pPr>
    </w:p>
    <w:p w14:paraId="704EA3E9" w14:textId="04EC6817" w:rsidR="00781417" w:rsidRPr="00781417" w:rsidRDefault="00781417" w:rsidP="00CB6CDC">
      <w:pPr>
        <w:jc w:val="both"/>
        <w:rPr>
          <w:rFonts w:ascii="Times New Roman" w:hAnsi="Times New Roman" w:cs="Times New Roman"/>
          <w:sz w:val="20"/>
          <w:szCs w:val="20"/>
          <w:lang w:val="fr-FR"/>
        </w:rPr>
      </w:pPr>
      <w:r w:rsidRPr="00781417">
        <w:rPr>
          <w:rFonts w:ascii="Times New Roman" w:hAnsi="Times New Roman" w:cs="Times New Roman"/>
          <w:sz w:val="20"/>
          <w:szCs w:val="20"/>
          <w:lang w:val="fr-FR"/>
        </w:rPr>
        <w:tab/>
        <w:t>Nous voyons également que le rendement de la purification du surnageant est de 160%</w:t>
      </w:r>
      <w:r w:rsidR="00173391">
        <w:rPr>
          <w:rFonts w:ascii="Times New Roman" w:hAnsi="Times New Roman" w:cs="Times New Roman"/>
          <w:sz w:val="20"/>
          <w:szCs w:val="20"/>
          <w:lang w:val="fr-FR"/>
        </w:rPr>
        <w:t xml:space="preserve"> ce qui est théoriquement impossible</w:t>
      </w:r>
      <w:r w:rsidRPr="00781417">
        <w:rPr>
          <w:rFonts w:ascii="Times New Roman" w:hAnsi="Times New Roman" w:cs="Times New Roman"/>
          <w:sz w:val="20"/>
          <w:szCs w:val="20"/>
          <w:lang w:val="fr-FR"/>
        </w:rPr>
        <w:t xml:space="preserve">. Les activités spécifiques ne sont pas idéales non plus du fait de leurs trop basses valeurs. Ceci peut s’expliquer du fait que nous avons dû se débarrasser du surnageant à chaque centrifugation pour </w:t>
      </w:r>
      <w:r w:rsidR="00173391">
        <w:rPr>
          <w:rFonts w:ascii="Times New Roman" w:hAnsi="Times New Roman" w:cs="Times New Roman"/>
          <w:sz w:val="20"/>
          <w:szCs w:val="20"/>
          <w:lang w:val="fr-FR"/>
        </w:rPr>
        <w:t>maintenir un équilibre dans l’appareil</w:t>
      </w:r>
      <w:r w:rsidR="008B59EB">
        <w:rPr>
          <w:rFonts w:ascii="Times New Roman" w:hAnsi="Times New Roman" w:cs="Times New Roman"/>
          <w:sz w:val="20"/>
          <w:szCs w:val="20"/>
          <w:lang w:val="fr-FR"/>
        </w:rPr>
        <w:t xml:space="preserve"> avec les autres binômes</w:t>
      </w:r>
      <w:r w:rsidRPr="00781417">
        <w:rPr>
          <w:rFonts w:ascii="Times New Roman" w:hAnsi="Times New Roman" w:cs="Times New Roman"/>
          <w:sz w:val="20"/>
          <w:szCs w:val="20"/>
          <w:lang w:val="fr-FR"/>
        </w:rPr>
        <w:t xml:space="preserve">. Nous pouvons également constater que le taux de purification augmente considérablement lors de la première purification ce qui n’est pas le cas pour la deuxième purification. Nous pouvons supposer que nous </w:t>
      </w:r>
      <w:r w:rsidR="008B59EB" w:rsidRPr="00781417">
        <w:rPr>
          <w:rFonts w:ascii="Times New Roman" w:hAnsi="Times New Roman" w:cs="Times New Roman"/>
          <w:sz w:val="20"/>
          <w:szCs w:val="20"/>
          <w:lang w:val="fr-FR"/>
        </w:rPr>
        <w:t>ne sommes pas allés</w:t>
      </w:r>
      <w:r w:rsidRPr="00781417">
        <w:rPr>
          <w:rFonts w:ascii="Times New Roman" w:hAnsi="Times New Roman" w:cs="Times New Roman"/>
          <w:sz w:val="20"/>
          <w:szCs w:val="20"/>
          <w:lang w:val="fr-FR"/>
        </w:rPr>
        <w:t xml:space="preserve"> au bout de la deuxième purification </w:t>
      </w:r>
      <w:r w:rsidR="008B59EB">
        <w:rPr>
          <w:rFonts w:ascii="Times New Roman" w:hAnsi="Times New Roman" w:cs="Times New Roman"/>
          <w:sz w:val="20"/>
          <w:szCs w:val="20"/>
          <w:lang w:val="fr-FR"/>
        </w:rPr>
        <w:t>en précipitant qu’une partie de notre protéine d’intérêt</w:t>
      </w:r>
      <w:r w:rsidRPr="00781417">
        <w:rPr>
          <w:rFonts w:ascii="Times New Roman" w:hAnsi="Times New Roman" w:cs="Times New Roman"/>
          <w:sz w:val="20"/>
          <w:szCs w:val="20"/>
          <w:lang w:val="fr-FR"/>
        </w:rPr>
        <w:t xml:space="preserve">. </w:t>
      </w:r>
      <w:r w:rsidR="008B59EB">
        <w:rPr>
          <w:rFonts w:ascii="Times New Roman" w:hAnsi="Times New Roman" w:cs="Times New Roman"/>
          <w:sz w:val="20"/>
          <w:szCs w:val="20"/>
          <w:lang w:val="fr-FR"/>
        </w:rPr>
        <w:t>On peut affirmer qu’il y</w:t>
      </w:r>
      <w:r w:rsidRPr="00781417">
        <w:rPr>
          <w:rFonts w:ascii="Times New Roman" w:hAnsi="Times New Roman" w:cs="Times New Roman"/>
          <w:sz w:val="20"/>
          <w:szCs w:val="20"/>
          <w:lang w:val="fr-FR"/>
        </w:rPr>
        <w:t xml:space="preserve"> ait encore de notre protéine à la fois dans le dernier surnageant et dans le culot. Il aurait fallu</w:t>
      </w:r>
      <w:r w:rsidR="008B59EB">
        <w:rPr>
          <w:rFonts w:ascii="Times New Roman" w:hAnsi="Times New Roman" w:cs="Times New Roman"/>
          <w:sz w:val="20"/>
          <w:szCs w:val="20"/>
          <w:lang w:val="fr-FR"/>
        </w:rPr>
        <w:t xml:space="preserve"> ajouter</w:t>
      </w:r>
      <w:r w:rsidRPr="00781417">
        <w:rPr>
          <w:rFonts w:ascii="Times New Roman" w:hAnsi="Times New Roman" w:cs="Times New Roman"/>
          <w:sz w:val="20"/>
          <w:szCs w:val="20"/>
          <w:lang w:val="fr-FR"/>
        </w:rPr>
        <w:t xml:space="preserve"> du (NH</w:t>
      </w:r>
      <w:r w:rsidRPr="00F82C7D">
        <w:rPr>
          <w:rFonts w:ascii="Times New Roman" w:hAnsi="Times New Roman" w:cs="Times New Roman"/>
          <w:sz w:val="20"/>
          <w:szCs w:val="20"/>
          <w:vertAlign w:val="subscript"/>
          <w:lang w:val="fr-FR"/>
        </w:rPr>
        <w:t>4</w:t>
      </w:r>
      <w:r w:rsidRPr="00781417">
        <w:rPr>
          <w:rFonts w:ascii="Times New Roman" w:hAnsi="Times New Roman" w:cs="Times New Roman"/>
          <w:sz w:val="20"/>
          <w:szCs w:val="20"/>
          <w:lang w:val="fr-FR"/>
        </w:rPr>
        <w:t>)</w:t>
      </w:r>
      <w:r w:rsidRPr="00F82C7D">
        <w:rPr>
          <w:rFonts w:ascii="Times New Roman" w:hAnsi="Times New Roman" w:cs="Times New Roman"/>
          <w:sz w:val="20"/>
          <w:szCs w:val="20"/>
          <w:vertAlign w:val="subscript"/>
          <w:lang w:val="fr-FR"/>
        </w:rPr>
        <w:t>2</w:t>
      </w:r>
      <w:r w:rsidRPr="00781417">
        <w:rPr>
          <w:rFonts w:ascii="Times New Roman" w:hAnsi="Times New Roman" w:cs="Times New Roman"/>
          <w:sz w:val="20"/>
          <w:szCs w:val="20"/>
          <w:lang w:val="fr-FR"/>
        </w:rPr>
        <w:t>SO</w:t>
      </w:r>
      <w:r w:rsidRPr="00F82C7D">
        <w:rPr>
          <w:rFonts w:ascii="Times New Roman" w:hAnsi="Times New Roman" w:cs="Times New Roman"/>
          <w:sz w:val="20"/>
          <w:szCs w:val="20"/>
          <w:vertAlign w:val="subscript"/>
          <w:lang w:val="fr-FR"/>
        </w:rPr>
        <w:t>2</w:t>
      </w:r>
      <w:r w:rsidRPr="00781417">
        <w:rPr>
          <w:rFonts w:ascii="Times New Roman" w:hAnsi="Times New Roman" w:cs="Times New Roman"/>
          <w:sz w:val="20"/>
          <w:szCs w:val="20"/>
          <w:lang w:val="fr-FR"/>
        </w:rPr>
        <w:t xml:space="preserve"> pour permettre à notre enzyme de précipiter complètement dans le culot. </w:t>
      </w:r>
    </w:p>
    <w:p w14:paraId="36B846A4" w14:textId="77C0B095" w:rsidR="00781417" w:rsidRPr="00781417" w:rsidRDefault="00781417" w:rsidP="008B59EB">
      <w:pPr>
        <w:ind w:firstLine="720"/>
        <w:jc w:val="both"/>
        <w:rPr>
          <w:rFonts w:ascii="Times New Roman" w:hAnsi="Times New Roman" w:cs="Times New Roman"/>
          <w:sz w:val="20"/>
          <w:szCs w:val="20"/>
          <w:lang w:val="fr-FR"/>
        </w:rPr>
      </w:pPr>
      <w:r w:rsidRPr="00781417">
        <w:rPr>
          <w:rFonts w:ascii="Times New Roman" w:hAnsi="Times New Roman" w:cs="Times New Roman"/>
          <w:sz w:val="20"/>
          <w:szCs w:val="20"/>
          <w:lang w:val="fr-FR"/>
        </w:rPr>
        <w:t>À travers cette manipulation, il apparait donc qu’il peut être difficile de purifier une protéine native à partir d’un extrait organique. De multiples facteurs peuvent expliquer cela</w:t>
      </w:r>
      <w:r w:rsidR="008B59EB">
        <w:rPr>
          <w:rFonts w:ascii="Times New Roman" w:hAnsi="Times New Roman" w:cs="Times New Roman"/>
          <w:sz w:val="20"/>
          <w:szCs w:val="20"/>
          <w:lang w:val="fr-FR"/>
        </w:rPr>
        <w:t xml:space="preserve"> comme</w:t>
      </w:r>
      <w:r w:rsidRPr="00781417">
        <w:rPr>
          <w:rFonts w:ascii="Times New Roman" w:hAnsi="Times New Roman" w:cs="Times New Roman"/>
          <w:sz w:val="20"/>
          <w:szCs w:val="20"/>
          <w:lang w:val="fr-FR"/>
        </w:rPr>
        <w:t xml:space="preserve"> le fait que l’enzyme nécessite des conditions physico-chimiques d’une extrême précision</w:t>
      </w:r>
      <w:r w:rsidR="008B59EB">
        <w:rPr>
          <w:rFonts w:ascii="Times New Roman" w:hAnsi="Times New Roman" w:cs="Times New Roman"/>
          <w:sz w:val="20"/>
          <w:szCs w:val="20"/>
          <w:lang w:val="fr-FR"/>
        </w:rPr>
        <w:t xml:space="preserve"> dans le temps</w:t>
      </w:r>
      <w:r w:rsidRPr="00781417">
        <w:rPr>
          <w:rFonts w:ascii="Times New Roman" w:hAnsi="Times New Roman" w:cs="Times New Roman"/>
          <w:sz w:val="20"/>
          <w:szCs w:val="20"/>
          <w:lang w:val="fr-FR"/>
        </w:rPr>
        <w:t xml:space="preserve">, </w:t>
      </w:r>
      <w:r w:rsidR="008B59EB">
        <w:rPr>
          <w:rFonts w:ascii="Times New Roman" w:hAnsi="Times New Roman" w:cs="Times New Roman"/>
          <w:sz w:val="20"/>
          <w:szCs w:val="20"/>
          <w:lang w:val="fr-FR"/>
        </w:rPr>
        <w:lastRenderedPageBreak/>
        <w:t xml:space="preserve">ou </w:t>
      </w:r>
      <w:r w:rsidRPr="00781417">
        <w:rPr>
          <w:rFonts w:ascii="Times New Roman" w:hAnsi="Times New Roman" w:cs="Times New Roman"/>
          <w:sz w:val="20"/>
          <w:szCs w:val="20"/>
          <w:lang w:val="fr-FR"/>
        </w:rPr>
        <w:t>qu’il existe une possibilité d’erreur de manipulation et de mesure.</w:t>
      </w:r>
    </w:p>
    <w:p w14:paraId="433AD2E6" w14:textId="6A4ECD87" w:rsidR="00781417" w:rsidRDefault="00F82C7D" w:rsidP="00CB6CDC">
      <w:pPr>
        <w:jc w:val="both"/>
        <w:rPr>
          <w:rFonts w:ascii="Times New Roman" w:hAnsi="Times New Roman" w:cs="Times New Roman"/>
          <w:sz w:val="20"/>
          <w:szCs w:val="20"/>
          <w:lang w:val="fr-FR"/>
        </w:rPr>
      </w:pPr>
      <w:r>
        <w:rPr>
          <w:rFonts w:ascii="Times New Roman" w:hAnsi="Times New Roman" w:cs="Times New Roman"/>
          <w:sz w:val="20"/>
          <w:szCs w:val="20"/>
          <w:lang w:val="fr-FR"/>
        </w:rPr>
        <w:tab/>
      </w:r>
      <w:r w:rsidRPr="00F82C7D">
        <w:rPr>
          <w:rFonts w:ascii="Times New Roman" w:hAnsi="Times New Roman" w:cs="Times New Roman"/>
          <w:sz w:val="20"/>
          <w:szCs w:val="20"/>
          <w:lang w:val="fr-FR"/>
        </w:rPr>
        <w:t>Un gel SDS-Page fut également réalisé afin de séparer les protéines selon leur masse moléculaire.  Grâce à un mélange de protéines de masses molaires connues (le dépôt de charge), la masse molaire d’une protéine monomérique peut être déterminée.</w:t>
      </w:r>
    </w:p>
    <w:p w14:paraId="4ACF2A1C" w14:textId="371D0D29" w:rsidR="004A0080" w:rsidRDefault="004A0080" w:rsidP="00CB6CDC">
      <w:pPr>
        <w:jc w:val="both"/>
        <w:rPr>
          <w:rFonts w:ascii="Times New Roman" w:hAnsi="Times New Roman" w:cs="Times New Roman"/>
          <w:sz w:val="20"/>
          <w:szCs w:val="20"/>
          <w:lang w:val="fr-FR"/>
        </w:rPr>
      </w:pPr>
      <w:r>
        <w:rPr>
          <w:rFonts w:ascii="Times New Roman" w:hAnsi="Times New Roman" w:cs="Times New Roman"/>
          <w:noProof/>
          <w:sz w:val="20"/>
          <w:szCs w:val="20"/>
          <w:lang w:val="fr-FR"/>
        </w:rPr>
        <w:drawing>
          <wp:anchor distT="0" distB="0" distL="114300" distR="114300" simplePos="0" relativeHeight="251669504" behindDoc="0" locked="0" layoutInCell="1" allowOverlap="1" wp14:anchorId="560687E8" wp14:editId="096236B7">
            <wp:simplePos x="0" y="0"/>
            <wp:positionH relativeFrom="column">
              <wp:posOffset>210332</wp:posOffset>
            </wp:positionH>
            <wp:positionV relativeFrom="paragraph">
              <wp:posOffset>83576</wp:posOffset>
            </wp:positionV>
            <wp:extent cx="2174631" cy="1357966"/>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4631" cy="1357966"/>
                    </a:xfrm>
                    <a:prstGeom prst="rect">
                      <a:avLst/>
                    </a:prstGeom>
                    <a:noFill/>
                    <a:ln>
                      <a:noFill/>
                    </a:ln>
                  </pic:spPr>
                </pic:pic>
              </a:graphicData>
            </a:graphic>
          </wp:anchor>
        </w:drawing>
      </w:r>
    </w:p>
    <w:p w14:paraId="1D36B4CE" w14:textId="37CE00D2" w:rsidR="00F25CB3" w:rsidRPr="00F82C7D" w:rsidRDefault="00F25CB3" w:rsidP="00CB6CDC">
      <w:pPr>
        <w:jc w:val="both"/>
        <w:rPr>
          <w:rFonts w:ascii="Times New Roman" w:hAnsi="Times New Roman" w:cs="Times New Roman"/>
          <w:sz w:val="20"/>
          <w:szCs w:val="20"/>
          <w:lang w:val="fr-FR"/>
        </w:rPr>
      </w:pPr>
    </w:p>
    <w:p w14:paraId="4D32E12A" w14:textId="7DCC4645" w:rsidR="007D7638" w:rsidRDefault="007D7638" w:rsidP="00CB6CDC">
      <w:pPr>
        <w:rPr>
          <w:rFonts w:ascii="Times New Roman" w:hAnsi="Times New Roman" w:cs="Times New Roman"/>
          <w:sz w:val="20"/>
          <w:szCs w:val="20"/>
          <w:lang w:val="fr-FR"/>
        </w:rPr>
      </w:pPr>
    </w:p>
    <w:p w14:paraId="5CE5FFF0" w14:textId="4F77E084" w:rsidR="00F25CB3" w:rsidRDefault="00F25CB3" w:rsidP="00CB6CDC">
      <w:pPr>
        <w:rPr>
          <w:rFonts w:ascii="Times New Roman" w:hAnsi="Times New Roman" w:cs="Times New Roman"/>
          <w:sz w:val="20"/>
          <w:szCs w:val="20"/>
          <w:lang w:val="fr-FR"/>
        </w:rPr>
      </w:pPr>
    </w:p>
    <w:p w14:paraId="3E8D49D4" w14:textId="5C9879FB" w:rsidR="00F25CB3" w:rsidRDefault="00F25CB3" w:rsidP="00CB6CDC">
      <w:pPr>
        <w:rPr>
          <w:rFonts w:ascii="Times New Roman" w:hAnsi="Times New Roman" w:cs="Times New Roman"/>
          <w:sz w:val="20"/>
          <w:szCs w:val="20"/>
          <w:lang w:val="fr-FR"/>
        </w:rPr>
      </w:pPr>
    </w:p>
    <w:p w14:paraId="7D904FE2" w14:textId="7D770ED4" w:rsidR="00F25CB3" w:rsidRDefault="00F25CB3" w:rsidP="00CB6CDC">
      <w:pPr>
        <w:rPr>
          <w:rFonts w:ascii="Times New Roman" w:hAnsi="Times New Roman" w:cs="Times New Roman"/>
          <w:sz w:val="20"/>
          <w:szCs w:val="20"/>
          <w:lang w:val="fr-FR"/>
        </w:rPr>
      </w:pPr>
    </w:p>
    <w:p w14:paraId="5B80C5F0" w14:textId="763669D1" w:rsidR="004A0080" w:rsidRDefault="004A0080" w:rsidP="00CB6CDC">
      <w:pPr>
        <w:rPr>
          <w:rFonts w:ascii="Times New Roman" w:hAnsi="Times New Roman" w:cs="Times New Roman"/>
          <w:sz w:val="20"/>
          <w:szCs w:val="20"/>
          <w:lang w:val="fr-FR"/>
        </w:rPr>
      </w:pPr>
    </w:p>
    <w:p w14:paraId="20866AC4" w14:textId="5FBAB426" w:rsidR="004A0080" w:rsidRDefault="004A0080" w:rsidP="00CB6CDC">
      <w:pPr>
        <w:rPr>
          <w:rFonts w:ascii="Times New Roman" w:hAnsi="Times New Roman" w:cs="Times New Roman"/>
          <w:sz w:val="20"/>
          <w:szCs w:val="20"/>
          <w:lang w:val="fr-FR"/>
        </w:rPr>
      </w:pPr>
    </w:p>
    <w:p w14:paraId="189DF292" w14:textId="7E6F7991" w:rsidR="004A0080" w:rsidRDefault="004A0080" w:rsidP="00CB6CDC">
      <w:pPr>
        <w:rPr>
          <w:rFonts w:ascii="Times New Roman" w:hAnsi="Times New Roman" w:cs="Times New Roman"/>
          <w:sz w:val="20"/>
          <w:szCs w:val="20"/>
          <w:lang w:val="fr-FR"/>
        </w:rPr>
      </w:pPr>
    </w:p>
    <w:p w14:paraId="1597A82A" w14:textId="1766D03C" w:rsidR="004A0080" w:rsidRPr="004A0080" w:rsidRDefault="004A0080" w:rsidP="00CB6CDC">
      <w:pPr>
        <w:rPr>
          <w:rFonts w:ascii="Times New Roman" w:hAnsi="Times New Roman" w:cs="Times New Roman"/>
          <w:i/>
          <w:iCs/>
          <w:sz w:val="20"/>
          <w:szCs w:val="20"/>
          <w:lang w:val="fr-FR"/>
        </w:rPr>
      </w:pPr>
      <w:r>
        <w:rPr>
          <w:rFonts w:ascii="Times New Roman" w:hAnsi="Times New Roman" w:cs="Times New Roman"/>
          <w:sz w:val="20"/>
          <w:szCs w:val="20"/>
          <w:lang w:val="fr-FR"/>
        </w:rPr>
        <w:tab/>
      </w:r>
      <w:r w:rsidRPr="004A0080">
        <w:rPr>
          <w:rFonts w:ascii="Times New Roman" w:hAnsi="Times New Roman" w:cs="Times New Roman"/>
          <w:i/>
          <w:iCs/>
          <w:sz w:val="20"/>
          <w:szCs w:val="20"/>
          <w:lang w:val="fr-FR"/>
        </w:rPr>
        <w:t>Photo du gel SDS-Page réalisé.</w:t>
      </w:r>
    </w:p>
    <w:p w14:paraId="065126CD" w14:textId="22DD8520" w:rsidR="004A0080" w:rsidRDefault="004A0080" w:rsidP="00CB6CDC">
      <w:pPr>
        <w:rPr>
          <w:rFonts w:ascii="Times New Roman" w:hAnsi="Times New Roman" w:cs="Times New Roman"/>
          <w:sz w:val="20"/>
          <w:szCs w:val="20"/>
          <w:lang w:val="fr-FR"/>
        </w:rPr>
      </w:pPr>
    </w:p>
    <w:p w14:paraId="7E39172C" w14:textId="6F515E12" w:rsidR="00F25CB3" w:rsidRDefault="004A0080" w:rsidP="00D02FE1">
      <w:pPr>
        <w:jc w:val="both"/>
        <w:rPr>
          <w:rFonts w:ascii="Times New Roman" w:hAnsi="Times New Roman" w:cs="Times New Roman"/>
          <w:sz w:val="20"/>
          <w:szCs w:val="20"/>
          <w:lang w:val="fr-FR"/>
        </w:rPr>
      </w:pPr>
      <w:r>
        <w:rPr>
          <w:rFonts w:ascii="Times New Roman" w:hAnsi="Times New Roman" w:cs="Times New Roman"/>
          <w:sz w:val="20"/>
          <w:szCs w:val="20"/>
          <w:lang w:val="fr-FR"/>
        </w:rPr>
        <w:tab/>
        <w:t>Le premier puit</w:t>
      </w:r>
      <w:r w:rsidR="00E33989">
        <w:rPr>
          <w:rFonts w:ascii="Times New Roman" w:hAnsi="Times New Roman" w:cs="Times New Roman"/>
          <w:sz w:val="20"/>
          <w:szCs w:val="20"/>
          <w:lang w:val="fr-FR"/>
        </w:rPr>
        <w:t>s</w:t>
      </w:r>
      <w:r>
        <w:rPr>
          <w:rFonts w:ascii="Times New Roman" w:hAnsi="Times New Roman" w:cs="Times New Roman"/>
          <w:sz w:val="20"/>
          <w:szCs w:val="20"/>
          <w:lang w:val="fr-FR"/>
        </w:rPr>
        <w:t xml:space="preserve"> en partant de la gauche correspond au marqueur de poids moléculaire.</w:t>
      </w:r>
      <w:r w:rsidR="00D02FE1">
        <w:rPr>
          <w:rFonts w:ascii="Times New Roman" w:hAnsi="Times New Roman" w:cs="Times New Roman"/>
          <w:sz w:val="20"/>
          <w:szCs w:val="20"/>
          <w:lang w:val="fr-FR"/>
        </w:rPr>
        <w:t xml:space="preserve"> Le second contient le lysat. Le troisième et quatrième puit</w:t>
      </w:r>
      <w:r w:rsidR="00E33989">
        <w:rPr>
          <w:rFonts w:ascii="Times New Roman" w:hAnsi="Times New Roman" w:cs="Times New Roman"/>
          <w:sz w:val="20"/>
          <w:szCs w:val="20"/>
          <w:lang w:val="fr-FR"/>
        </w:rPr>
        <w:t>s</w:t>
      </w:r>
      <w:r w:rsidR="00D02FE1">
        <w:rPr>
          <w:rFonts w:ascii="Times New Roman" w:hAnsi="Times New Roman" w:cs="Times New Roman"/>
          <w:sz w:val="20"/>
          <w:szCs w:val="20"/>
          <w:lang w:val="fr-FR"/>
        </w:rPr>
        <w:t>, confondus dû à une erreur de manipulation correspondent respectivement au surnageant et au culot de la première purification. Le surnageant de la deuxième purification à été déposé dans le cinquième puit</w:t>
      </w:r>
      <w:r w:rsidR="00E33989">
        <w:rPr>
          <w:rFonts w:ascii="Times New Roman" w:hAnsi="Times New Roman" w:cs="Times New Roman"/>
          <w:sz w:val="20"/>
          <w:szCs w:val="20"/>
          <w:lang w:val="fr-FR"/>
        </w:rPr>
        <w:t>s</w:t>
      </w:r>
      <w:r w:rsidR="00D02FE1">
        <w:rPr>
          <w:rFonts w:ascii="Times New Roman" w:hAnsi="Times New Roman" w:cs="Times New Roman"/>
          <w:sz w:val="20"/>
          <w:szCs w:val="20"/>
          <w:lang w:val="fr-FR"/>
        </w:rPr>
        <w:t>. Le culot de ce</w:t>
      </w:r>
      <w:r w:rsidR="0058279F">
        <w:rPr>
          <w:rFonts w:ascii="Times New Roman" w:hAnsi="Times New Roman" w:cs="Times New Roman"/>
          <w:sz w:val="20"/>
          <w:szCs w:val="20"/>
          <w:lang w:val="fr-FR"/>
        </w:rPr>
        <w:t>lle-ci</w:t>
      </w:r>
      <w:r w:rsidR="00D02FE1">
        <w:rPr>
          <w:rFonts w:ascii="Times New Roman" w:hAnsi="Times New Roman" w:cs="Times New Roman"/>
          <w:sz w:val="20"/>
          <w:szCs w:val="20"/>
          <w:lang w:val="fr-FR"/>
        </w:rPr>
        <w:t xml:space="preserve"> </w:t>
      </w:r>
      <w:r w:rsidR="0055133A">
        <w:rPr>
          <w:rFonts w:ascii="Times New Roman" w:hAnsi="Times New Roman" w:cs="Times New Roman"/>
          <w:sz w:val="20"/>
          <w:szCs w:val="20"/>
          <w:lang w:val="fr-FR"/>
        </w:rPr>
        <w:t>a</w:t>
      </w:r>
      <w:r w:rsidR="00D02FE1">
        <w:rPr>
          <w:rFonts w:ascii="Times New Roman" w:hAnsi="Times New Roman" w:cs="Times New Roman"/>
          <w:sz w:val="20"/>
          <w:szCs w:val="20"/>
          <w:lang w:val="fr-FR"/>
        </w:rPr>
        <w:t xml:space="preserve"> été mis quelques puits plus loin pour différencier le gel des autres. Le dépôt s’est déversé dans deux puits donnant lieu à </w:t>
      </w:r>
      <w:r w:rsidR="0058279F">
        <w:rPr>
          <w:rFonts w:ascii="Times New Roman" w:hAnsi="Times New Roman" w:cs="Times New Roman"/>
          <w:sz w:val="20"/>
          <w:szCs w:val="20"/>
          <w:lang w:val="fr-FR"/>
        </w:rPr>
        <w:t>deux colonnes</w:t>
      </w:r>
      <w:r w:rsidR="00D02FE1">
        <w:rPr>
          <w:rFonts w:ascii="Times New Roman" w:hAnsi="Times New Roman" w:cs="Times New Roman"/>
          <w:sz w:val="20"/>
          <w:szCs w:val="20"/>
          <w:lang w:val="fr-FR"/>
        </w:rPr>
        <w:t xml:space="preserve"> de droite. </w:t>
      </w:r>
    </w:p>
    <w:p w14:paraId="16DD9DA0" w14:textId="5CA38499" w:rsidR="0058279F" w:rsidRDefault="0058279F" w:rsidP="00D02FE1">
      <w:pPr>
        <w:jc w:val="both"/>
        <w:rPr>
          <w:rFonts w:ascii="Times New Roman" w:hAnsi="Times New Roman" w:cs="Times New Roman"/>
          <w:sz w:val="20"/>
          <w:szCs w:val="20"/>
          <w:lang w:val="fr-FR"/>
        </w:rPr>
      </w:pPr>
      <w:r>
        <w:rPr>
          <w:rFonts w:ascii="Times New Roman" w:hAnsi="Times New Roman" w:cs="Times New Roman"/>
          <w:sz w:val="20"/>
          <w:szCs w:val="20"/>
          <w:lang w:val="fr-FR"/>
        </w:rPr>
        <w:tab/>
        <w:t>La première observation montre une diminution importante de types de protéines monomériques dans le dernier puit</w:t>
      </w:r>
      <w:r w:rsidR="00E33989">
        <w:rPr>
          <w:rFonts w:ascii="Times New Roman" w:hAnsi="Times New Roman" w:cs="Times New Roman"/>
          <w:sz w:val="20"/>
          <w:szCs w:val="20"/>
          <w:lang w:val="fr-FR"/>
        </w:rPr>
        <w:t>s</w:t>
      </w:r>
      <w:r>
        <w:rPr>
          <w:rFonts w:ascii="Times New Roman" w:hAnsi="Times New Roman" w:cs="Times New Roman"/>
          <w:sz w:val="20"/>
          <w:szCs w:val="20"/>
          <w:lang w:val="fr-FR"/>
        </w:rPr>
        <w:t xml:space="preserve"> correspondant au culot de la deuxième purification. On peut visuellement attester de</w:t>
      </w:r>
      <w:r w:rsidR="0055133A">
        <w:rPr>
          <w:rFonts w:ascii="Times New Roman" w:hAnsi="Times New Roman" w:cs="Times New Roman"/>
          <w:sz w:val="20"/>
          <w:szCs w:val="20"/>
          <w:lang w:val="fr-FR"/>
        </w:rPr>
        <w:t xml:space="preserve"> l’efficacité de</w:t>
      </w:r>
      <w:r>
        <w:rPr>
          <w:rFonts w:ascii="Times New Roman" w:hAnsi="Times New Roman" w:cs="Times New Roman"/>
          <w:sz w:val="20"/>
          <w:szCs w:val="20"/>
          <w:lang w:val="fr-FR"/>
        </w:rPr>
        <w:t xml:space="preserve"> celle-ci. Les autres puits semblent contenir </w:t>
      </w:r>
      <w:r w:rsidR="0055133A">
        <w:rPr>
          <w:rFonts w:ascii="Times New Roman" w:hAnsi="Times New Roman" w:cs="Times New Roman"/>
          <w:sz w:val="20"/>
          <w:szCs w:val="20"/>
          <w:lang w:val="fr-FR"/>
        </w:rPr>
        <w:t>les mêmes types</w:t>
      </w:r>
      <w:r>
        <w:rPr>
          <w:rFonts w:ascii="Times New Roman" w:hAnsi="Times New Roman" w:cs="Times New Roman"/>
          <w:sz w:val="20"/>
          <w:szCs w:val="20"/>
          <w:lang w:val="fr-FR"/>
        </w:rPr>
        <w:t xml:space="preserve"> de protéines, </w:t>
      </w:r>
      <w:r w:rsidR="0055133A">
        <w:rPr>
          <w:rFonts w:ascii="Times New Roman" w:hAnsi="Times New Roman" w:cs="Times New Roman"/>
          <w:sz w:val="20"/>
          <w:szCs w:val="20"/>
          <w:lang w:val="fr-FR"/>
        </w:rPr>
        <w:t>avec une intensité plus importante dans le surnageant de la deuxième purification. Cela est dû à un problème de dilution car la solution fille, d’une quantité limitée pour le dépôt dans le puit</w:t>
      </w:r>
      <w:r w:rsidR="00E33989">
        <w:rPr>
          <w:rFonts w:ascii="Times New Roman" w:hAnsi="Times New Roman" w:cs="Times New Roman"/>
          <w:sz w:val="20"/>
          <w:szCs w:val="20"/>
          <w:lang w:val="fr-FR"/>
        </w:rPr>
        <w:t>s</w:t>
      </w:r>
      <w:r w:rsidR="0055133A">
        <w:rPr>
          <w:rFonts w:ascii="Times New Roman" w:hAnsi="Times New Roman" w:cs="Times New Roman"/>
          <w:sz w:val="20"/>
          <w:szCs w:val="20"/>
          <w:lang w:val="fr-FR"/>
        </w:rPr>
        <w:t xml:space="preserve"> était plus concentré que la solution mère. Grâce au marqueur de taille,</w:t>
      </w:r>
      <w:r w:rsidR="00D27258">
        <w:rPr>
          <w:rFonts w:ascii="Times New Roman" w:hAnsi="Times New Roman" w:cs="Times New Roman"/>
          <w:sz w:val="20"/>
          <w:szCs w:val="20"/>
          <w:lang w:val="fr-FR"/>
        </w:rPr>
        <w:t xml:space="preserve"> nous pouvons voir vers 35 kDa une bande caractéristique de la GAPDH</w:t>
      </w:r>
      <w:r w:rsidR="007721A2">
        <w:rPr>
          <w:rFonts w:ascii="Times New Roman" w:hAnsi="Times New Roman" w:cs="Times New Roman"/>
          <w:sz w:val="20"/>
          <w:szCs w:val="20"/>
          <w:lang w:val="fr-FR"/>
        </w:rPr>
        <w:t xml:space="preserve"> </w:t>
      </w:r>
      <w:r w:rsidR="00D27258">
        <w:rPr>
          <w:rFonts w:ascii="Times New Roman" w:hAnsi="Times New Roman" w:cs="Times New Roman"/>
          <w:sz w:val="20"/>
          <w:szCs w:val="20"/>
          <w:lang w:val="fr-FR"/>
        </w:rPr>
        <w:t>.</w:t>
      </w:r>
      <w:r w:rsidR="007721A2">
        <w:rPr>
          <w:rFonts w:ascii="Times New Roman" w:hAnsi="Times New Roman" w:cs="Times New Roman"/>
          <w:sz w:val="20"/>
          <w:szCs w:val="20"/>
          <w:lang w:val="fr-FR"/>
        </w:rPr>
        <w:t xml:space="preserve"> On peut aussi voir l’efficacité de la purification en observant l’absence de certaines protéines, principalement les plus grandes. Celle-ci n’est pas importante car plusieurs protéines sont présentes après chaque étape de purification.</w:t>
      </w:r>
    </w:p>
    <w:p w14:paraId="7B31D4FF" w14:textId="403372BC" w:rsidR="00F25CB3" w:rsidRDefault="00F25CB3" w:rsidP="00CB6CDC">
      <w:pPr>
        <w:rPr>
          <w:rFonts w:ascii="Times New Roman" w:hAnsi="Times New Roman" w:cs="Times New Roman"/>
          <w:sz w:val="20"/>
          <w:szCs w:val="20"/>
          <w:lang w:val="fr-FR"/>
        </w:rPr>
      </w:pPr>
    </w:p>
    <w:p w14:paraId="10C577EF" w14:textId="0296B2F1" w:rsidR="007721A2" w:rsidRDefault="007721A2" w:rsidP="00CB6CDC">
      <w:pPr>
        <w:rPr>
          <w:rFonts w:ascii="Times New Roman" w:hAnsi="Times New Roman" w:cs="Times New Roman"/>
          <w:sz w:val="20"/>
          <w:szCs w:val="20"/>
          <w:lang w:val="fr-FR"/>
        </w:rPr>
      </w:pPr>
    </w:p>
    <w:p w14:paraId="6A5B73FB" w14:textId="77777777" w:rsidR="007721A2" w:rsidRPr="00F82C7D" w:rsidRDefault="007721A2" w:rsidP="00CB6CDC">
      <w:pPr>
        <w:rPr>
          <w:rFonts w:ascii="Times New Roman" w:hAnsi="Times New Roman" w:cs="Times New Roman"/>
          <w:sz w:val="20"/>
          <w:szCs w:val="20"/>
          <w:lang w:val="fr-FR"/>
        </w:rPr>
      </w:pPr>
    </w:p>
    <w:p w14:paraId="453341C2" w14:textId="6AF21904" w:rsidR="007D7638" w:rsidRPr="00F82C7D" w:rsidRDefault="007D7638" w:rsidP="00CB6CDC">
      <w:pPr>
        <w:numPr>
          <w:ilvl w:val="0"/>
          <w:numId w:val="3"/>
        </w:numPr>
        <w:jc w:val="both"/>
        <w:textAlignment w:val="baseline"/>
        <w:rPr>
          <w:rFonts w:ascii="Times New Roman" w:eastAsia="Times New Roman" w:hAnsi="Times New Roman" w:cs="Times New Roman"/>
          <w:b/>
          <w:bCs/>
          <w:color w:val="000000"/>
          <w:sz w:val="20"/>
          <w:szCs w:val="20"/>
          <w:lang w:val="fr-FR"/>
        </w:rPr>
      </w:pPr>
      <w:r w:rsidRPr="00F82C7D">
        <w:rPr>
          <w:rFonts w:ascii="Times New Roman" w:eastAsia="Times New Roman" w:hAnsi="Times New Roman" w:cs="Times New Roman"/>
          <w:b/>
          <w:bCs/>
          <w:color w:val="000000"/>
          <w:sz w:val="20"/>
          <w:szCs w:val="20"/>
          <w:lang w:val="fr-FR"/>
        </w:rPr>
        <w:t>Identification et purification d’une protéine recombinante</w:t>
      </w:r>
    </w:p>
    <w:p w14:paraId="64B69B06" w14:textId="77777777" w:rsidR="007D7638" w:rsidRPr="00F82C7D" w:rsidRDefault="007D7638" w:rsidP="00CB6CDC">
      <w:pPr>
        <w:jc w:val="both"/>
        <w:textAlignment w:val="baseline"/>
        <w:rPr>
          <w:rFonts w:ascii="Times New Roman" w:eastAsia="Times New Roman" w:hAnsi="Times New Roman" w:cs="Times New Roman"/>
          <w:b/>
          <w:bCs/>
          <w:color w:val="000000"/>
          <w:sz w:val="20"/>
          <w:szCs w:val="20"/>
          <w:lang w:val="fr-FR"/>
        </w:rPr>
      </w:pPr>
    </w:p>
    <w:p w14:paraId="4DE8AEE7" w14:textId="4DEB17E3" w:rsidR="00F82C7D" w:rsidRPr="00F82C7D" w:rsidRDefault="00F82C7D" w:rsidP="00966917">
      <w:pPr>
        <w:ind w:firstLine="720"/>
        <w:jc w:val="both"/>
        <w:rPr>
          <w:rFonts w:ascii="Times New Roman" w:eastAsia="Times New Roman" w:hAnsi="Times New Roman" w:cs="Times New Roman"/>
          <w:color w:val="000000"/>
          <w:sz w:val="20"/>
          <w:szCs w:val="20"/>
          <w:lang w:val="fr-FR"/>
        </w:rPr>
      </w:pPr>
      <w:r w:rsidRPr="00F82C7D">
        <w:rPr>
          <w:rFonts w:ascii="Times New Roman" w:eastAsia="Times New Roman" w:hAnsi="Times New Roman" w:cs="Times New Roman"/>
          <w:color w:val="000000"/>
          <w:sz w:val="20"/>
          <w:szCs w:val="20"/>
          <w:lang w:val="fr-FR"/>
        </w:rPr>
        <w:t xml:space="preserve">Dans cette seconde manipulation, nous cherchons </w:t>
      </w:r>
      <w:r w:rsidR="00966917">
        <w:rPr>
          <w:rFonts w:ascii="Times New Roman" w:eastAsia="Times New Roman" w:hAnsi="Times New Roman" w:cs="Times New Roman"/>
          <w:color w:val="000000"/>
          <w:sz w:val="20"/>
          <w:szCs w:val="20"/>
          <w:lang w:val="fr-FR"/>
        </w:rPr>
        <w:t xml:space="preserve">plus </w:t>
      </w:r>
      <w:r w:rsidRPr="00F82C7D">
        <w:rPr>
          <w:rFonts w:ascii="Times New Roman" w:eastAsia="Times New Roman" w:hAnsi="Times New Roman" w:cs="Times New Roman"/>
          <w:color w:val="000000"/>
          <w:sz w:val="20"/>
          <w:szCs w:val="20"/>
          <w:lang w:val="fr-FR"/>
        </w:rPr>
        <w:t>à purifier une protéine native mais une protéine recombinante. La recombinaison génétique est une technique consistant à introduire un gène étranger et</w:t>
      </w:r>
      <w:r w:rsidR="0055133A">
        <w:rPr>
          <w:rFonts w:ascii="Times New Roman" w:eastAsia="Times New Roman" w:hAnsi="Times New Roman" w:cs="Times New Roman"/>
          <w:color w:val="000000"/>
          <w:sz w:val="20"/>
          <w:szCs w:val="20"/>
          <w:lang w:val="fr-FR"/>
        </w:rPr>
        <w:t xml:space="preserve"> l’</w:t>
      </w:r>
      <w:r w:rsidRPr="00F82C7D">
        <w:rPr>
          <w:rFonts w:ascii="Times New Roman" w:eastAsia="Times New Roman" w:hAnsi="Times New Roman" w:cs="Times New Roman"/>
          <w:color w:val="000000"/>
          <w:sz w:val="20"/>
          <w:szCs w:val="20"/>
          <w:lang w:val="fr-FR"/>
        </w:rPr>
        <w:t>exprimer chez un micro</w:t>
      </w:r>
      <w:r w:rsidR="00966917">
        <w:rPr>
          <w:rFonts w:ascii="Times New Roman" w:eastAsia="Times New Roman" w:hAnsi="Times New Roman" w:cs="Times New Roman"/>
          <w:color w:val="000000"/>
          <w:sz w:val="20"/>
          <w:szCs w:val="20"/>
          <w:lang w:val="fr-FR"/>
        </w:rPr>
        <w:t>-</w:t>
      </w:r>
      <w:r w:rsidRPr="00F82C7D">
        <w:rPr>
          <w:rFonts w:ascii="Times New Roman" w:eastAsia="Times New Roman" w:hAnsi="Times New Roman" w:cs="Times New Roman"/>
          <w:color w:val="000000"/>
          <w:sz w:val="20"/>
          <w:szCs w:val="20"/>
          <w:lang w:val="fr-FR"/>
        </w:rPr>
        <w:t xml:space="preserve">organisme. </w:t>
      </w:r>
      <w:r w:rsidR="00966917">
        <w:rPr>
          <w:rFonts w:ascii="Times New Roman" w:eastAsia="Times New Roman" w:hAnsi="Times New Roman" w:cs="Times New Roman"/>
          <w:color w:val="000000"/>
          <w:sz w:val="20"/>
          <w:szCs w:val="20"/>
          <w:lang w:val="fr-FR"/>
        </w:rPr>
        <w:t xml:space="preserve">Dans notre cas, </w:t>
      </w:r>
      <w:r w:rsidRPr="00F82C7D">
        <w:rPr>
          <w:rFonts w:ascii="Times New Roman" w:eastAsia="Times New Roman" w:hAnsi="Times New Roman" w:cs="Times New Roman"/>
          <w:color w:val="000000"/>
          <w:sz w:val="20"/>
          <w:szCs w:val="20"/>
          <w:lang w:val="fr-FR"/>
        </w:rPr>
        <w:t xml:space="preserve">un </w:t>
      </w:r>
      <w:r w:rsidR="00966917">
        <w:rPr>
          <w:rFonts w:ascii="Times New Roman" w:eastAsia="Times New Roman" w:hAnsi="Times New Roman" w:cs="Times New Roman"/>
          <w:color w:val="000000"/>
          <w:sz w:val="20"/>
          <w:szCs w:val="20"/>
          <w:lang w:val="fr-FR"/>
        </w:rPr>
        <w:t>6xHis-tag</w:t>
      </w:r>
      <w:r w:rsidRPr="00F82C7D">
        <w:rPr>
          <w:rFonts w:ascii="Times New Roman" w:eastAsia="Times New Roman" w:hAnsi="Times New Roman" w:cs="Times New Roman"/>
          <w:color w:val="000000"/>
          <w:sz w:val="20"/>
          <w:szCs w:val="20"/>
          <w:lang w:val="fr-FR"/>
        </w:rPr>
        <w:t xml:space="preserve"> a été introduit sur </w:t>
      </w:r>
      <w:r w:rsidR="00966917">
        <w:rPr>
          <w:rFonts w:ascii="Times New Roman" w:eastAsia="Times New Roman" w:hAnsi="Times New Roman" w:cs="Times New Roman"/>
          <w:color w:val="000000"/>
          <w:sz w:val="20"/>
          <w:szCs w:val="20"/>
          <w:lang w:val="fr-FR"/>
        </w:rPr>
        <w:t xml:space="preserve">la </w:t>
      </w:r>
      <w:r w:rsidR="0055133A" w:rsidRPr="00F82C7D">
        <w:rPr>
          <w:rFonts w:ascii="Times New Roman" w:eastAsia="Times New Roman" w:hAnsi="Times New Roman" w:cs="Times New Roman"/>
          <w:color w:val="000000"/>
          <w:sz w:val="20"/>
          <w:szCs w:val="20"/>
          <w:lang w:val="fr-FR"/>
        </w:rPr>
        <w:t>nitroréductase</w:t>
      </w:r>
      <w:r w:rsidRPr="00F82C7D">
        <w:rPr>
          <w:rFonts w:ascii="Times New Roman" w:eastAsia="Times New Roman" w:hAnsi="Times New Roman" w:cs="Times New Roman"/>
          <w:color w:val="000000"/>
          <w:sz w:val="20"/>
          <w:szCs w:val="20"/>
          <w:lang w:val="fr-FR"/>
        </w:rPr>
        <w:t xml:space="preserve"> grâce à un clonage dans la bactérie </w:t>
      </w:r>
      <w:r w:rsidRPr="00F82C7D">
        <w:rPr>
          <w:rFonts w:ascii="Times New Roman" w:eastAsia="Times New Roman" w:hAnsi="Times New Roman" w:cs="Times New Roman"/>
          <w:i/>
          <w:iCs/>
          <w:color w:val="000000"/>
          <w:sz w:val="20"/>
          <w:szCs w:val="20"/>
          <w:lang w:val="fr-FR"/>
        </w:rPr>
        <w:t>Escherichia Coli</w:t>
      </w:r>
      <w:r w:rsidRPr="00F82C7D">
        <w:rPr>
          <w:rFonts w:ascii="Times New Roman" w:eastAsia="Times New Roman" w:hAnsi="Times New Roman" w:cs="Times New Roman"/>
          <w:color w:val="000000"/>
          <w:sz w:val="20"/>
          <w:szCs w:val="20"/>
          <w:lang w:val="fr-FR"/>
        </w:rPr>
        <w:t xml:space="preserve"> d</w:t>
      </w:r>
      <w:r w:rsidR="00966917">
        <w:rPr>
          <w:rFonts w:ascii="Times New Roman" w:eastAsia="Times New Roman" w:hAnsi="Times New Roman" w:cs="Times New Roman"/>
          <w:color w:val="000000"/>
          <w:sz w:val="20"/>
          <w:szCs w:val="20"/>
          <w:lang w:val="fr-FR"/>
        </w:rPr>
        <w:t xml:space="preserve">u gène la codant issu de </w:t>
      </w:r>
      <w:r w:rsidR="00966917" w:rsidRPr="007D7638">
        <w:rPr>
          <w:rFonts w:ascii="Times New Roman" w:hAnsi="Times New Roman" w:cs="Times New Roman"/>
          <w:i/>
          <w:iCs/>
          <w:sz w:val="20"/>
          <w:szCs w:val="20"/>
        </w:rPr>
        <w:t>Bacillus subtilis</w:t>
      </w:r>
      <w:r w:rsidRPr="00F82C7D">
        <w:rPr>
          <w:rFonts w:ascii="Times New Roman" w:eastAsia="Times New Roman" w:hAnsi="Times New Roman" w:cs="Times New Roman"/>
          <w:color w:val="000000"/>
          <w:sz w:val="20"/>
          <w:szCs w:val="20"/>
          <w:lang w:val="fr-FR"/>
        </w:rPr>
        <w:t>. </w:t>
      </w:r>
    </w:p>
    <w:p w14:paraId="728AA450" w14:textId="436C00E1" w:rsidR="00F82C7D" w:rsidRPr="00F82C7D" w:rsidRDefault="00F82C7D" w:rsidP="00CB6CDC">
      <w:pPr>
        <w:ind w:firstLine="720"/>
        <w:jc w:val="both"/>
        <w:rPr>
          <w:rFonts w:ascii="Times New Roman" w:eastAsia="Times New Roman" w:hAnsi="Times New Roman" w:cs="Times New Roman"/>
          <w:sz w:val="20"/>
          <w:szCs w:val="20"/>
          <w:lang w:val="fr-FR"/>
        </w:rPr>
      </w:pPr>
    </w:p>
    <w:p w14:paraId="0282A55B" w14:textId="216A8897" w:rsidR="007A1DCC" w:rsidRDefault="007A1DCC" w:rsidP="00CB6CDC">
      <w:pPr>
        <w:jc w:val="both"/>
        <w:rPr>
          <w:rFonts w:ascii="Times New Roman" w:eastAsia="Times New Roman" w:hAnsi="Times New Roman" w:cs="Times New Roman"/>
          <w:color w:val="000000"/>
          <w:sz w:val="20"/>
          <w:szCs w:val="20"/>
          <w:lang w:val="fr-FR"/>
        </w:rPr>
      </w:pPr>
      <w:r>
        <w:rPr>
          <w:rFonts w:ascii="Times New Roman" w:eastAsia="Times New Roman" w:hAnsi="Times New Roman" w:cs="Times New Roman"/>
          <w:noProof/>
          <w:sz w:val="20"/>
          <w:szCs w:val="20"/>
          <w:lang w:val="fr-FR"/>
        </w:rPr>
        <w:drawing>
          <wp:anchor distT="0" distB="0" distL="114300" distR="114300" simplePos="0" relativeHeight="251668480" behindDoc="0" locked="0" layoutInCell="1" allowOverlap="1" wp14:anchorId="191DBF2E" wp14:editId="59B804F1">
            <wp:simplePos x="0" y="0"/>
            <wp:positionH relativeFrom="column">
              <wp:posOffset>410210</wp:posOffset>
            </wp:positionH>
            <wp:positionV relativeFrom="paragraph">
              <wp:posOffset>3810</wp:posOffset>
            </wp:positionV>
            <wp:extent cx="1667510" cy="1135380"/>
            <wp:effectExtent l="0" t="0" r="8890" b="762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751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09225F" w14:textId="77777777" w:rsidR="007A1DCC" w:rsidRDefault="007A1DCC" w:rsidP="00CB6CDC">
      <w:pPr>
        <w:jc w:val="both"/>
        <w:rPr>
          <w:rFonts w:ascii="Times New Roman" w:eastAsia="Times New Roman" w:hAnsi="Times New Roman" w:cs="Times New Roman"/>
          <w:color w:val="000000"/>
          <w:sz w:val="20"/>
          <w:szCs w:val="20"/>
          <w:lang w:val="fr-FR"/>
        </w:rPr>
      </w:pPr>
    </w:p>
    <w:p w14:paraId="257A24D2" w14:textId="77777777" w:rsidR="007A1DCC" w:rsidRDefault="007A1DCC" w:rsidP="00CB6CDC">
      <w:pPr>
        <w:jc w:val="both"/>
        <w:rPr>
          <w:rFonts w:ascii="Times New Roman" w:eastAsia="Times New Roman" w:hAnsi="Times New Roman" w:cs="Times New Roman"/>
          <w:color w:val="000000"/>
          <w:sz w:val="20"/>
          <w:szCs w:val="20"/>
          <w:lang w:val="fr-FR"/>
        </w:rPr>
      </w:pPr>
    </w:p>
    <w:p w14:paraId="7F232796" w14:textId="77777777" w:rsidR="007A1DCC" w:rsidRDefault="007A1DCC" w:rsidP="00CB6CDC">
      <w:pPr>
        <w:jc w:val="both"/>
        <w:rPr>
          <w:rFonts w:ascii="Times New Roman" w:eastAsia="Times New Roman" w:hAnsi="Times New Roman" w:cs="Times New Roman"/>
          <w:color w:val="000000"/>
          <w:sz w:val="20"/>
          <w:szCs w:val="20"/>
          <w:lang w:val="fr-FR"/>
        </w:rPr>
      </w:pPr>
    </w:p>
    <w:p w14:paraId="194C5DB2" w14:textId="77777777" w:rsidR="007A1DCC" w:rsidRDefault="007A1DCC" w:rsidP="00CB6CDC">
      <w:pPr>
        <w:jc w:val="both"/>
        <w:rPr>
          <w:rFonts w:ascii="Times New Roman" w:eastAsia="Times New Roman" w:hAnsi="Times New Roman" w:cs="Times New Roman"/>
          <w:color w:val="000000"/>
          <w:sz w:val="20"/>
          <w:szCs w:val="20"/>
          <w:lang w:val="fr-FR"/>
        </w:rPr>
      </w:pPr>
    </w:p>
    <w:p w14:paraId="0B6C2DF4" w14:textId="0F06BBF6" w:rsidR="007A1DCC" w:rsidRDefault="007A1DCC" w:rsidP="00CB6CDC">
      <w:pPr>
        <w:jc w:val="both"/>
        <w:rPr>
          <w:rFonts w:ascii="Times New Roman" w:eastAsia="Times New Roman" w:hAnsi="Times New Roman" w:cs="Times New Roman"/>
          <w:color w:val="000000"/>
          <w:sz w:val="20"/>
          <w:szCs w:val="20"/>
          <w:lang w:val="fr-FR"/>
        </w:rPr>
      </w:pPr>
    </w:p>
    <w:p w14:paraId="10657B33" w14:textId="77777777" w:rsidR="007A1DCC" w:rsidRDefault="007A1DCC" w:rsidP="00CB6CDC">
      <w:pPr>
        <w:jc w:val="both"/>
        <w:rPr>
          <w:rFonts w:ascii="Times New Roman" w:eastAsia="Times New Roman" w:hAnsi="Times New Roman" w:cs="Times New Roman"/>
          <w:color w:val="000000"/>
          <w:sz w:val="20"/>
          <w:szCs w:val="20"/>
          <w:lang w:val="fr-FR"/>
        </w:rPr>
      </w:pPr>
    </w:p>
    <w:p w14:paraId="32E428D5" w14:textId="49D2B698" w:rsidR="007A1DCC" w:rsidRPr="009B515C" w:rsidRDefault="009B515C" w:rsidP="009B515C">
      <w:pPr>
        <w:jc w:val="center"/>
        <w:rPr>
          <w:rFonts w:ascii="Times New Roman" w:eastAsia="Times New Roman" w:hAnsi="Times New Roman" w:cs="Times New Roman"/>
          <w:i/>
          <w:iCs/>
          <w:color w:val="000000"/>
          <w:sz w:val="20"/>
          <w:szCs w:val="20"/>
          <w:lang w:val="fr-FR"/>
        </w:rPr>
      </w:pPr>
      <w:r w:rsidRPr="009B515C">
        <w:rPr>
          <w:rFonts w:ascii="Times New Roman" w:eastAsia="Times New Roman" w:hAnsi="Times New Roman" w:cs="Times New Roman"/>
          <w:i/>
          <w:iCs/>
          <w:color w:val="000000"/>
          <w:sz w:val="20"/>
          <w:szCs w:val="20"/>
          <w:lang w:val="fr-FR"/>
        </w:rPr>
        <w:t>Représentation du His-tag sur la colonne d’affinité</w:t>
      </w:r>
      <w:r>
        <w:rPr>
          <w:rFonts w:ascii="Times New Roman" w:eastAsia="Times New Roman" w:hAnsi="Times New Roman" w:cs="Times New Roman"/>
          <w:i/>
          <w:iCs/>
          <w:color w:val="000000"/>
          <w:sz w:val="20"/>
          <w:szCs w:val="20"/>
          <w:lang w:val="fr-FR"/>
        </w:rPr>
        <w:t>.</w:t>
      </w:r>
    </w:p>
    <w:p w14:paraId="5C53C542" w14:textId="77777777" w:rsidR="007A1DCC" w:rsidRDefault="007A1DCC" w:rsidP="00CB6CDC">
      <w:pPr>
        <w:jc w:val="both"/>
        <w:rPr>
          <w:rFonts w:ascii="Times New Roman" w:eastAsia="Times New Roman" w:hAnsi="Times New Roman" w:cs="Times New Roman"/>
          <w:color w:val="000000"/>
          <w:sz w:val="20"/>
          <w:szCs w:val="20"/>
          <w:lang w:val="fr-FR"/>
        </w:rPr>
      </w:pPr>
    </w:p>
    <w:p w14:paraId="70FADFB2" w14:textId="77777777" w:rsidR="00F9370C" w:rsidRDefault="009B515C" w:rsidP="00CB6CDC">
      <w:pPr>
        <w:ind w:firstLine="720"/>
        <w:jc w:val="both"/>
        <w:rPr>
          <w:rFonts w:ascii="Times New Roman" w:eastAsia="Times New Roman" w:hAnsi="Times New Roman" w:cs="Times New Roman"/>
          <w:color w:val="000000"/>
          <w:sz w:val="20"/>
          <w:szCs w:val="20"/>
          <w:lang w:val="fr-FR"/>
        </w:rPr>
      </w:pPr>
      <w:r>
        <w:rPr>
          <w:rFonts w:ascii="Times New Roman" w:eastAsia="Times New Roman" w:hAnsi="Times New Roman" w:cs="Times New Roman"/>
          <w:color w:val="000000"/>
          <w:sz w:val="20"/>
          <w:szCs w:val="20"/>
          <w:lang w:val="fr-FR"/>
        </w:rPr>
        <w:t>La présence du His-tag permet une plus grande sélectivité de purification de notre protéine.</w:t>
      </w:r>
      <w:r w:rsidR="00F82C7D" w:rsidRPr="00F82C7D">
        <w:rPr>
          <w:rFonts w:ascii="Times New Roman" w:eastAsia="Times New Roman" w:hAnsi="Times New Roman" w:cs="Times New Roman"/>
          <w:color w:val="000000"/>
          <w:sz w:val="20"/>
          <w:szCs w:val="20"/>
          <w:lang w:val="fr-FR"/>
        </w:rPr>
        <w:t xml:space="preserve"> </w:t>
      </w:r>
      <w:r>
        <w:rPr>
          <w:rFonts w:ascii="Times New Roman" w:eastAsia="Times New Roman" w:hAnsi="Times New Roman" w:cs="Times New Roman"/>
          <w:color w:val="000000"/>
          <w:sz w:val="20"/>
          <w:szCs w:val="20"/>
          <w:lang w:val="fr-FR"/>
        </w:rPr>
        <w:t>Ce motif d’acides aminés n’existe pas dans la nature e</w:t>
      </w:r>
      <w:r w:rsidR="00F9370C">
        <w:rPr>
          <w:rFonts w:ascii="Times New Roman" w:eastAsia="Times New Roman" w:hAnsi="Times New Roman" w:cs="Times New Roman"/>
          <w:color w:val="000000"/>
          <w:sz w:val="20"/>
          <w:szCs w:val="20"/>
          <w:lang w:val="fr-FR"/>
        </w:rPr>
        <w:t>t</w:t>
      </w:r>
      <w:r>
        <w:rPr>
          <w:rFonts w:ascii="Times New Roman" w:eastAsia="Times New Roman" w:hAnsi="Times New Roman" w:cs="Times New Roman"/>
          <w:color w:val="000000"/>
          <w:sz w:val="20"/>
          <w:szCs w:val="20"/>
          <w:lang w:val="fr-FR"/>
        </w:rPr>
        <w:t xml:space="preserve"> seule la nitroréductase avec un tag pourra être fortement chélaté au nickel de la colonne d’affinité. </w:t>
      </w:r>
      <w:r w:rsidR="00F9370C">
        <w:rPr>
          <w:rFonts w:ascii="Times New Roman" w:eastAsia="Times New Roman" w:hAnsi="Times New Roman" w:cs="Times New Roman"/>
          <w:color w:val="000000"/>
          <w:sz w:val="20"/>
          <w:szCs w:val="20"/>
          <w:lang w:val="fr-FR"/>
        </w:rPr>
        <w:t>L</w:t>
      </w:r>
      <w:r>
        <w:rPr>
          <w:rFonts w:ascii="Times New Roman" w:eastAsia="Times New Roman" w:hAnsi="Times New Roman" w:cs="Times New Roman"/>
          <w:color w:val="000000"/>
          <w:sz w:val="20"/>
          <w:szCs w:val="20"/>
          <w:lang w:val="fr-FR"/>
        </w:rPr>
        <w:t xml:space="preserve">es protéines </w:t>
      </w:r>
      <w:r w:rsidR="00F9370C">
        <w:rPr>
          <w:rFonts w:ascii="Times New Roman" w:eastAsia="Times New Roman" w:hAnsi="Times New Roman" w:cs="Times New Roman"/>
          <w:color w:val="000000"/>
          <w:sz w:val="20"/>
          <w:szCs w:val="20"/>
          <w:lang w:val="fr-FR"/>
        </w:rPr>
        <w:t xml:space="preserve">faiblement retenus ne portant pas le motif à six histidines sont retirées à l’aide d’une solution d’imidazole faiblement concentrés. Ne restant plus que la nitroréductase dans la colonne, l’augmentation de la concentration en imidazole permet de récupérer uniquement notre protéine en mettant les deux cycles aromatiques azotés en compétitions avec les ions nickel. </w:t>
      </w:r>
    </w:p>
    <w:p w14:paraId="4E1515F8" w14:textId="7B17BD83" w:rsidR="00F82C7D" w:rsidRPr="00F82C7D" w:rsidRDefault="009B515C" w:rsidP="00244A9C">
      <w:pPr>
        <w:ind w:firstLine="720"/>
        <w:jc w:val="both"/>
        <w:rPr>
          <w:rFonts w:ascii="Times New Roman" w:eastAsia="Times New Roman" w:hAnsi="Times New Roman" w:cs="Times New Roman"/>
          <w:sz w:val="20"/>
          <w:szCs w:val="20"/>
          <w:lang w:val="fr-FR"/>
        </w:rPr>
      </w:pPr>
      <w:r>
        <w:rPr>
          <w:rFonts w:ascii="Times New Roman" w:eastAsia="Times New Roman" w:hAnsi="Times New Roman" w:cs="Times New Roman"/>
          <w:color w:val="000000"/>
          <w:sz w:val="20"/>
          <w:szCs w:val="20"/>
          <w:lang w:val="fr-FR"/>
        </w:rPr>
        <w:t>L</w:t>
      </w:r>
      <w:r w:rsidR="00F82C7D" w:rsidRPr="00F82C7D">
        <w:rPr>
          <w:rFonts w:ascii="Times New Roman" w:eastAsia="Times New Roman" w:hAnsi="Times New Roman" w:cs="Times New Roman"/>
          <w:color w:val="000000"/>
          <w:sz w:val="20"/>
          <w:szCs w:val="20"/>
          <w:lang w:val="fr-FR"/>
        </w:rPr>
        <w:t xml:space="preserve">a </w:t>
      </w:r>
      <w:r w:rsidRPr="00F82C7D">
        <w:rPr>
          <w:rFonts w:ascii="Times New Roman" w:eastAsia="Times New Roman" w:hAnsi="Times New Roman" w:cs="Times New Roman"/>
          <w:color w:val="000000"/>
          <w:sz w:val="20"/>
          <w:szCs w:val="20"/>
          <w:lang w:val="fr-FR"/>
        </w:rPr>
        <w:t>nitroréductase</w:t>
      </w:r>
      <w:r w:rsidR="00F82C7D" w:rsidRPr="00F82C7D">
        <w:rPr>
          <w:rFonts w:ascii="Times New Roman" w:eastAsia="Times New Roman" w:hAnsi="Times New Roman" w:cs="Times New Roman"/>
          <w:color w:val="000000"/>
          <w:sz w:val="20"/>
          <w:szCs w:val="20"/>
          <w:lang w:val="fr-FR"/>
        </w:rPr>
        <w:t xml:space="preserve"> apparaît jaune </w:t>
      </w:r>
      <w:r w:rsidR="00F9370C">
        <w:rPr>
          <w:rFonts w:ascii="Times New Roman" w:eastAsia="Times New Roman" w:hAnsi="Times New Roman" w:cs="Times New Roman"/>
          <w:color w:val="000000"/>
          <w:sz w:val="20"/>
          <w:szCs w:val="20"/>
          <w:lang w:val="fr-FR"/>
        </w:rPr>
        <w:t>dû à</w:t>
      </w:r>
      <w:r w:rsidR="00F82C7D" w:rsidRPr="00F82C7D">
        <w:rPr>
          <w:rFonts w:ascii="Times New Roman" w:eastAsia="Times New Roman" w:hAnsi="Times New Roman" w:cs="Times New Roman"/>
          <w:color w:val="000000"/>
          <w:sz w:val="20"/>
          <w:szCs w:val="20"/>
          <w:lang w:val="fr-FR"/>
        </w:rPr>
        <w:t xml:space="preserve"> la présence d</w:t>
      </w:r>
      <w:r w:rsidR="00F9370C">
        <w:rPr>
          <w:rFonts w:ascii="Times New Roman" w:eastAsia="Times New Roman" w:hAnsi="Times New Roman" w:cs="Times New Roman"/>
          <w:color w:val="000000"/>
          <w:sz w:val="20"/>
          <w:szCs w:val="20"/>
          <w:lang w:val="fr-FR"/>
        </w:rPr>
        <w:t>’un noyau f</w:t>
      </w:r>
      <w:r w:rsidR="00F82C7D" w:rsidRPr="00F82C7D">
        <w:rPr>
          <w:rFonts w:ascii="Times New Roman" w:eastAsia="Times New Roman" w:hAnsi="Times New Roman" w:cs="Times New Roman"/>
          <w:color w:val="000000"/>
          <w:sz w:val="20"/>
          <w:szCs w:val="20"/>
          <w:lang w:val="fr-FR"/>
        </w:rPr>
        <w:t xml:space="preserve">lavine qui absorbe dans le bleu et </w:t>
      </w:r>
      <w:r w:rsidR="00F9370C">
        <w:rPr>
          <w:rFonts w:ascii="Times New Roman" w:eastAsia="Times New Roman" w:hAnsi="Times New Roman" w:cs="Times New Roman"/>
          <w:color w:val="000000"/>
          <w:sz w:val="20"/>
          <w:szCs w:val="20"/>
          <w:lang w:val="fr-FR"/>
        </w:rPr>
        <w:t>émet sa couleur complémentaire, le jaune</w:t>
      </w:r>
      <w:r w:rsidR="00F82C7D" w:rsidRPr="00F82C7D">
        <w:rPr>
          <w:rFonts w:ascii="Times New Roman" w:eastAsia="Times New Roman" w:hAnsi="Times New Roman" w:cs="Times New Roman"/>
          <w:color w:val="000000"/>
          <w:sz w:val="20"/>
          <w:szCs w:val="20"/>
          <w:lang w:val="fr-FR"/>
        </w:rPr>
        <w:t>.</w:t>
      </w:r>
      <w:r w:rsidR="00F9370C">
        <w:rPr>
          <w:rFonts w:ascii="Times New Roman" w:eastAsia="Times New Roman" w:hAnsi="Times New Roman" w:cs="Times New Roman"/>
          <w:color w:val="000000"/>
          <w:sz w:val="20"/>
          <w:szCs w:val="20"/>
          <w:lang w:val="fr-FR"/>
        </w:rPr>
        <w:t xml:space="preserve"> Cette coloration permet de suivre visuellement la protéine à travers la colonne ainsi que dans les tubes à essais</w:t>
      </w:r>
      <w:r w:rsidR="00F82C7D" w:rsidRPr="00F82C7D">
        <w:rPr>
          <w:rFonts w:ascii="Times New Roman" w:eastAsia="Times New Roman" w:hAnsi="Times New Roman" w:cs="Times New Roman"/>
          <w:color w:val="000000"/>
          <w:sz w:val="20"/>
          <w:szCs w:val="20"/>
          <w:lang w:val="fr-FR"/>
        </w:rPr>
        <w:t>. Les tests de Bradford et enzymatique ont également été utilisé afin de déterminer les activités enzymatiques et les activités enzymatiques spécifiques. Le cofacteur utilisé lors de la réaction enzymatique est le</w:t>
      </w:r>
      <w:r w:rsidR="00F9370C">
        <w:rPr>
          <w:rFonts w:ascii="Times New Roman" w:eastAsia="Times New Roman" w:hAnsi="Times New Roman" w:cs="Times New Roman"/>
          <w:color w:val="000000"/>
          <w:sz w:val="20"/>
          <w:szCs w:val="20"/>
          <w:lang w:val="fr-FR"/>
        </w:rPr>
        <w:t xml:space="preserve"> n</w:t>
      </w:r>
      <w:r w:rsidR="00F82C7D" w:rsidRPr="00F82C7D">
        <w:rPr>
          <w:rFonts w:ascii="Times New Roman" w:eastAsia="Times New Roman" w:hAnsi="Times New Roman" w:cs="Times New Roman"/>
          <w:color w:val="000000"/>
          <w:sz w:val="20"/>
          <w:szCs w:val="20"/>
          <w:lang w:val="fr-FR"/>
        </w:rPr>
        <w:t xml:space="preserve">icotinamide </w:t>
      </w:r>
      <w:r w:rsidR="00F9370C">
        <w:rPr>
          <w:rFonts w:ascii="Times New Roman" w:eastAsia="Times New Roman" w:hAnsi="Times New Roman" w:cs="Times New Roman"/>
          <w:color w:val="000000"/>
          <w:sz w:val="20"/>
          <w:szCs w:val="20"/>
          <w:lang w:val="fr-FR"/>
        </w:rPr>
        <w:t>a</w:t>
      </w:r>
      <w:r w:rsidR="00F82C7D" w:rsidRPr="00F82C7D">
        <w:rPr>
          <w:rFonts w:ascii="Times New Roman" w:eastAsia="Times New Roman" w:hAnsi="Times New Roman" w:cs="Times New Roman"/>
          <w:color w:val="000000"/>
          <w:sz w:val="20"/>
          <w:szCs w:val="20"/>
          <w:lang w:val="fr-FR"/>
        </w:rPr>
        <w:t xml:space="preserve">dénine </w:t>
      </w:r>
      <w:r w:rsidR="00F9370C">
        <w:rPr>
          <w:rFonts w:ascii="Times New Roman" w:eastAsia="Times New Roman" w:hAnsi="Times New Roman" w:cs="Times New Roman"/>
          <w:color w:val="000000"/>
          <w:sz w:val="20"/>
          <w:szCs w:val="20"/>
          <w:lang w:val="fr-FR"/>
        </w:rPr>
        <w:t>d</w:t>
      </w:r>
      <w:r w:rsidR="00F82C7D" w:rsidRPr="00F82C7D">
        <w:rPr>
          <w:rFonts w:ascii="Times New Roman" w:eastAsia="Times New Roman" w:hAnsi="Times New Roman" w:cs="Times New Roman"/>
          <w:color w:val="000000"/>
          <w:sz w:val="20"/>
          <w:szCs w:val="20"/>
          <w:lang w:val="fr-FR"/>
        </w:rPr>
        <w:t>inucléo</w:t>
      </w:r>
      <w:r w:rsidR="00F9370C">
        <w:rPr>
          <w:rFonts w:ascii="Times New Roman" w:eastAsia="Times New Roman" w:hAnsi="Times New Roman" w:cs="Times New Roman"/>
          <w:color w:val="000000"/>
          <w:sz w:val="20"/>
          <w:szCs w:val="20"/>
          <w:lang w:val="fr-FR"/>
        </w:rPr>
        <w:t>-</w:t>
      </w:r>
      <w:r w:rsidR="00F82C7D" w:rsidRPr="00F82C7D">
        <w:rPr>
          <w:rFonts w:ascii="Times New Roman" w:eastAsia="Times New Roman" w:hAnsi="Times New Roman" w:cs="Times New Roman"/>
          <w:color w:val="000000"/>
          <w:sz w:val="20"/>
          <w:szCs w:val="20"/>
          <w:lang w:val="fr-FR"/>
        </w:rPr>
        <w:t xml:space="preserve">tide </w:t>
      </w:r>
      <w:r w:rsidR="00F9370C">
        <w:rPr>
          <w:rFonts w:ascii="Times New Roman" w:eastAsia="Times New Roman" w:hAnsi="Times New Roman" w:cs="Times New Roman"/>
          <w:color w:val="000000"/>
          <w:sz w:val="20"/>
          <w:szCs w:val="20"/>
          <w:lang w:val="fr-FR"/>
        </w:rPr>
        <w:t>p</w:t>
      </w:r>
      <w:r w:rsidR="00F82C7D" w:rsidRPr="00F82C7D">
        <w:rPr>
          <w:rFonts w:ascii="Times New Roman" w:eastAsia="Times New Roman" w:hAnsi="Times New Roman" w:cs="Times New Roman"/>
          <w:color w:val="000000"/>
          <w:sz w:val="20"/>
          <w:szCs w:val="20"/>
          <w:lang w:val="fr-FR"/>
        </w:rPr>
        <w:t xml:space="preserve">hosphate (NADP) </w:t>
      </w:r>
      <w:r w:rsidR="00F9370C">
        <w:rPr>
          <w:rFonts w:ascii="Times New Roman" w:eastAsia="Times New Roman" w:hAnsi="Times New Roman" w:cs="Times New Roman"/>
          <w:color w:val="000000"/>
          <w:sz w:val="20"/>
          <w:szCs w:val="20"/>
          <w:lang w:val="fr-FR"/>
        </w:rPr>
        <w:t xml:space="preserve">s’oxydant </w:t>
      </w:r>
      <w:r w:rsidR="00F82C7D" w:rsidRPr="00F82C7D">
        <w:rPr>
          <w:rFonts w:ascii="Times New Roman" w:eastAsia="Times New Roman" w:hAnsi="Times New Roman" w:cs="Times New Roman"/>
          <w:color w:val="000000"/>
          <w:sz w:val="20"/>
          <w:szCs w:val="20"/>
          <w:lang w:val="fr-FR"/>
        </w:rPr>
        <w:t>en NADP</w:t>
      </w:r>
      <w:r w:rsidR="00F82C7D" w:rsidRPr="00F82C7D">
        <w:rPr>
          <w:rFonts w:ascii="Times New Roman" w:eastAsia="Times New Roman" w:hAnsi="Times New Roman" w:cs="Times New Roman"/>
          <w:color w:val="000000"/>
          <w:sz w:val="20"/>
          <w:szCs w:val="20"/>
          <w:vertAlign w:val="superscript"/>
          <w:lang w:val="fr-FR"/>
        </w:rPr>
        <w:t>+</w:t>
      </w:r>
      <w:r w:rsidR="00F82C7D" w:rsidRPr="00F82C7D">
        <w:rPr>
          <w:rFonts w:ascii="Times New Roman" w:eastAsia="Times New Roman" w:hAnsi="Times New Roman" w:cs="Times New Roman"/>
          <w:color w:val="000000"/>
          <w:sz w:val="20"/>
          <w:szCs w:val="20"/>
          <w:lang w:val="fr-FR"/>
        </w:rPr>
        <w:t xml:space="preserve">. </w:t>
      </w:r>
      <w:r w:rsidR="00F9370C">
        <w:rPr>
          <w:rFonts w:ascii="Times New Roman" w:eastAsia="Times New Roman" w:hAnsi="Times New Roman" w:cs="Times New Roman"/>
          <w:color w:val="000000"/>
          <w:sz w:val="20"/>
          <w:szCs w:val="20"/>
          <w:lang w:val="fr-FR"/>
        </w:rPr>
        <w:t>L</w:t>
      </w:r>
      <w:r w:rsidR="00F82C7D" w:rsidRPr="00F82C7D">
        <w:rPr>
          <w:rFonts w:ascii="Times New Roman" w:eastAsia="Times New Roman" w:hAnsi="Times New Roman" w:cs="Times New Roman"/>
          <w:color w:val="000000"/>
          <w:sz w:val="20"/>
          <w:szCs w:val="20"/>
          <w:lang w:val="fr-FR"/>
        </w:rPr>
        <w:t>e test enzymatique montre une diminution de l’absorbance à 340 nm. La gamme étalon est la même que celle utilisée pour la première manipulation (</w:t>
      </w:r>
      <w:r w:rsidR="00F82C7D" w:rsidRPr="00F82C7D">
        <w:rPr>
          <w:rFonts w:ascii="Times New Roman" w:eastAsia="Times New Roman" w:hAnsi="Times New Roman" w:cs="Times New Roman"/>
          <w:b/>
          <w:bCs/>
          <w:i/>
          <w:iCs/>
          <w:color w:val="000000"/>
          <w:sz w:val="20"/>
          <w:szCs w:val="20"/>
          <w:lang w:val="fr-FR"/>
        </w:rPr>
        <w:t>Annexe 1</w:t>
      </w:r>
      <w:r w:rsidR="00F82C7D" w:rsidRPr="00F82C7D">
        <w:rPr>
          <w:rFonts w:ascii="Times New Roman" w:eastAsia="Times New Roman" w:hAnsi="Times New Roman" w:cs="Times New Roman"/>
          <w:color w:val="000000"/>
          <w:sz w:val="20"/>
          <w:szCs w:val="20"/>
          <w:lang w:val="fr-FR"/>
        </w:rPr>
        <w:t>).</w:t>
      </w:r>
    </w:p>
    <w:p w14:paraId="19F8B6D8" w14:textId="48037469" w:rsidR="00F82C7D" w:rsidRDefault="00F82C7D" w:rsidP="00CB6CDC">
      <w:pPr>
        <w:rPr>
          <w:rFonts w:ascii="Times New Roman" w:eastAsia="Times New Roman" w:hAnsi="Times New Roman" w:cs="Times New Roman"/>
          <w:sz w:val="20"/>
          <w:szCs w:val="20"/>
          <w:lang w:val="fr-FR"/>
        </w:rPr>
      </w:pPr>
    </w:p>
    <w:p w14:paraId="534D338D" w14:textId="7AFB9455" w:rsidR="00244A9C" w:rsidRDefault="00244A9C" w:rsidP="00244A9C">
      <w:pPr>
        <w:jc w:val="both"/>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lastRenderedPageBreak/>
        <w:tab/>
      </w:r>
      <w:r w:rsidRPr="00F82C7D">
        <w:rPr>
          <w:rFonts w:ascii="Times New Roman" w:eastAsia="Times New Roman" w:hAnsi="Times New Roman" w:cs="Times New Roman"/>
          <w:color w:val="000000"/>
          <w:sz w:val="20"/>
          <w:szCs w:val="20"/>
          <w:lang w:val="fr-FR"/>
        </w:rPr>
        <w:t xml:space="preserve">Les activités spécifiques </w:t>
      </w:r>
      <w:r w:rsidRPr="00244A9C">
        <w:rPr>
          <w:rFonts w:ascii="Times New Roman" w:eastAsia="Times New Roman" w:hAnsi="Times New Roman" w:cs="Times New Roman"/>
          <w:b/>
          <w:bCs/>
          <w:i/>
          <w:iCs/>
          <w:color w:val="000000"/>
          <w:sz w:val="20"/>
          <w:szCs w:val="20"/>
          <w:lang w:val="fr-FR"/>
        </w:rPr>
        <w:t>(Annexe 3)</w:t>
      </w:r>
      <w:r>
        <w:rPr>
          <w:rFonts w:ascii="Times New Roman" w:eastAsia="Times New Roman" w:hAnsi="Times New Roman" w:cs="Times New Roman"/>
          <w:color w:val="000000"/>
          <w:sz w:val="20"/>
          <w:szCs w:val="20"/>
          <w:lang w:val="fr-FR"/>
        </w:rPr>
        <w:t xml:space="preserve"> </w:t>
      </w:r>
      <w:r w:rsidRPr="00F82C7D">
        <w:rPr>
          <w:rFonts w:ascii="Times New Roman" w:eastAsia="Times New Roman" w:hAnsi="Times New Roman" w:cs="Times New Roman"/>
          <w:color w:val="000000"/>
          <w:sz w:val="20"/>
          <w:szCs w:val="20"/>
          <w:lang w:val="fr-FR"/>
        </w:rPr>
        <w:t xml:space="preserve">sont en corrélation avec les concentrations de la nitroréductase c’est-à-dire que le test de Bradford ainsi que le test enzymatique indiquent tous deux que la nitroréductase se trouve en concentration élevée dans le tube 10. Ce dernier était celui dont </w:t>
      </w:r>
      <w:r>
        <w:rPr>
          <w:rFonts w:ascii="Times New Roman" w:eastAsia="Times New Roman" w:hAnsi="Times New Roman" w:cs="Times New Roman"/>
          <w:color w:val="000000"/>
          <w:sz w:val="20"/>
          <w:szCs w:val="20"/>
          <w:lang w:val="fr-FR"/>
        </w:rPr>
        <w:t xml:space="preserve">l’intensité de </w:t>
      </w:r>
      <w:r w:rsidRPr="00F82C7D">
        <w:rPr>
          <w:rFonts w:ascii="Times New Roman" w:eastAsia="Times New Roman" w:hAnsi="Times New Roman" w:cs="Times New Roman"/>
          <w:color w:val="000000"/>
          <w:sz w:val="20"/>
          <w:szCs w:val="20"/>
          <w:lang w:val="fr-FR"/>
        </w:rPr>
        <w:t>la couleur jaune</w:t>
      </w:r>
      <w:r>
        <w:rPr>
          <w:rFonts w:ascii="Times New Roman" w:eastAsia="Times New Roman" w:hAnsi="Times New Roman" w:cs="Times New Roman"/>
          <w:color w:val="000000"/>
          <w:sz w:val="20"/>
          <w:szCs w:val="20"/>
          <w:lang w:val="fr-FR"/>
        </w:rPr>
        <w:t>, proportionnelle à la quantité de protéine</w:t>
      </w:r>
      <w:r w:rsidRPr="00F82C7D">
        <w:rPr>
          <w:rFonts w:ascii="Times New Roman" w:eastAsia="Times New Roman" w:hAnsi="Times New Roman" w:cs="Times New Roman"/>
          <w:color w:val="000000"/>
          <w:sz w:val="20"/>
          <w:szCs w:val="20"/>
          <w:lang w:val="fr-FR"/>
        </w:rPr>
        <w:t xml:space="preserve"> prédominait. Cette conclusion peut cependant être nuancée. En effet, les activités enzymatiques spécifiques sont extrêmement basses tous comme les rendements. Cela peut provenir du fait que la purification </w:t>
      </w:r>
      <w:r w:rsidR="00C05CBC" w:rsidRPr="00F82C7D">
        <w:rPr>
          <w:rFonts w:ascii="Times New Roman" w:eastAsia="Times New Roman" w:hAnsi="Times New Roman" w:cs="Times New Roman"/>
          <w:color w:val="000000"/>
          <w:sz w:val="20"/>
          <w:szCs w:val="20"/>
          <w:lang w:val="fr-FR"/>
        </w:rPr>
        <w:t>ne soit pas allée</w:t>
      </w:r>
      <w:r>
        <w:rPr>
          <w:rFonts w:ascii="Times New Roman" w:eastAsia="Times New Roman" w:hAnsi="Times New Roman" w:cs="Times New Roman"/>
          <w:sz w:val="20"/>
          <w:szCs w:val="20"/>
          <w:lang w:val="fr-FR"/>
        </w:rPr>
        <w:t xml:space="preserve"> </w:t>
      </w:r>
      <w:r w:rsidRPr="007A1DCC">
        <w:rPr>
          <w:rFonts w:ascii="Times New Roman" w:eastAsia="Times New Roman" w:hAnsi="Times New Roman" w:cs="Times New Roman"/>
          <w:sz w:val="20"/>
          <w:szCs w:val="20"/>
          <w:lang w:val="fr-FR"/>
        </w:rPr>
        <w:t>jusqu’au bout, que les conditions physico-chimiques soient inadéquates pour que l’activité de l’enzyme soit optimale</w:t>
      </w:r>
      <w:r>
        <w:rPr>
          <w:rFonts w:ascii="Times New Roman" w:eastAsia="Times New Roman" w:hAnsi="Times New Roman" w:cs="Times New Roman"/>
          <w:sz w:val="20"/>
          <w:szCs w:val="20"/>
          <w:lang w:val="fr-FR"/>
        </w:rPr>
        <w:t>.</w:t>
      </w:r>
    </w:p>
    <w:p w14:paraId="5506F14F" w14:textId="77777777" w:rsidR="00244A9C" w:rsidRPr="00F82C7D" w:rsidRDefault="00244A9C" w:rsidP="00244A9C">
      <w:pPr>
        <w:jc w:val="both"/>
        <w:rPr>
          <w:rFonts w:ascii="Times New Roman" w:eastAsia="Times New Roman" w:hAnsi="Times New Roman" w:cs="Times New Roman"/>
          <w:sz w:val="20"/>
          <w:szCs w:val="20"/>
          <w:lang w:val="fr-FR"/>
        </w:rPr>
      </w:pPr>
    </w:p>
    <w:p w14:paraId="758B3796" w14:textId="77777777" w:rsidR="00F82C7D" w:rsidRPr="00F82C7D" w:rsidRDefault="00F82C7D" w:rsidP="00CB6CDC">
      <w:pPr>
        <w:jc w:val="both"/>
        <w:rPr>
          <w:rFonts w:ascii="Times New Roman" w:eastAsia="Times New Roman" w:hAnsi="Times New Roman" w:cs="Times New Roman"/>
          <w:sz w:val="20"/>
          <w:szCs w:val="20"/>
          <w:lang w:val="fr-FR"/>
        </w:rPr>
      </w:pPr>
      <w:r w:rsidRPr="00F82C7D">
        <w:rPr>
          <w:rFonts w:ascii="Times New Roman" w:eastAsia="Times New Roman" w:hAnsi="Times New Roman" w:cs="Times New Roman"/>
          <w:color w:val="000000"/>
          <w:sz w:val="20"/>
          <w:szCs w:val="20"/>
          <w:lang w:val="fr-FR"/>
        </w:rPr>
        <w:t>Les résultats obtenus sont sous forme de tableau (</w:t>
      </w:r>
      <w:r w:rsidRPr="00F82C7D">
        <w:rPr>
          <w:rFonts w:ascii="Times New Roman" w:eastAsia="Times New Roman" w:hAnsi="Times New Roman" w:cs="Times New Roman"/>
          <w:b/>
          <w:bCs/>
          <w:i/>
          <w:iCs/>
          <w:color w:val="000000"/>
          <w:sz w:val="20"/>
          <w:szCs w:val="20"/>
          <w:lang w:val="fr-FR"/>
        </w:rPr>
        <w:t>Annexe 3</w:t>
      </w:r>
      <w:r w:rsidRPr="00F82C7D">
        <w:rPr>
          <w:rFonts w:ascii="Times New Roman" w:eastAsia="Times New Roman" w:hAnsi="Times New Roman" w:cs="Times New Roman"/>
          <w:color w:val="000000"/>
          <w:sz w:val="20"/>
          <w:szCs w:val="20"/>
          <w:lang w:val="fr-FR"/>
        </w:rPr>
        <w:t>) : </w:t>
      </w:r>
    </w:p>
    <w:p w14:paraId="78E05B64" w14:textId="77777777" w:rsidR="00F82C7D" w:rsidRPr="00F82C7D" w:rsidRDefault="00F82C7D" w:rsidP="00CB6CDC">
      <w:pPr>
        <w:rPr>
          <w:rFonts w:ascii="Times New Roman" w:eastAsia="Times New Roman" w:hAnsi="Times New Roman" w:cs="Times New Roman"/>
          <w:sz w:val="20"/>
          <w:szCs w:val="20"/>
          <w:lang w:val="fr-FR"/>
        </w:rPr>
      </w:pPr>
    </w:p>
    <w:tbl>
      <w:tblPr>
        <w:tblW w:w="4243" w:type="dxa"/>
        <w:tblCellMar>
          <w:top w:w="15" w:type="dxa"/>
          <w:left w:w="15" w:type="dxa"/>
          <w:bottom w:w="15" w:type="dxa"/>
          <w:right w:w="15" w:type="dxa"/>
        </w:tblCellMar>
        <w:tblLook w:val="04A0" w:firstRow="1" w:lastRow="0" w:firstColumn="1" w:lastColumn="0" w:noHBand="0" w:noVBand="1"/>
      </w:tblPr>
      <w:tblGrid>
        <w:gridCol w:w="661"/>
        <w:gridCol w:w="774"/>
        <w:gridCol w:w="728"/>
        <w:gridCol w:w="623"/>
        <w:gridCol w:w="748"/>
        <w:gridCol w:w="709"/>
      </w:tblGrid>
      <w:tr w:rsidR="00F82C7D" w:rsidRPr="00F82C7D" w14:paraId="1071CEA6" w14:textId="77777777" w:rsidTr="00F82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F0CBA"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Échantillon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83016"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Concentration (mg/</w:t>
            </w:r>
            <w:proofErr w:type="spellStart"/>
            <w:r w:rsidRPr="00F82C7D">
              <w:rPr>
                <w:rFonts w:ascii="Times New Roman" w:eastAsia="Times New Roman" w:hAnsi="Times New Roman" w:cs="Times New Roman"/>
                <w:color w:val="000000"/>
                <w:sz w:val="10"/>
                <w:szCs w:val="10"/>
                <w:lang w:val="fr-FR"/>
              </w:rPr>
              <w:t>mL</w:t>
            </w:r>
            <w:proofErr w:type="spellEnd"/>
            <w:r w:rsidRPr="00F82C7D">
              <w:rPr>
                <w:rFonts w:ascii="Times New Roman" w:eastAsia="Times New Roman" w:hAnsi="Times New Roman" w:cs="Times New Roman"/>
                <w:color w:val="000000"/>
                <w:sz w:val="10"/>
                <w:szCs w:val="10"/>
                <w:lang w:val="fr-FR"/>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980C6" w14:textId="7F25BEA5"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Activité enzymatique totale (UE.m</w:t>
            </w:r>
            <w:r w:rsidR="009B14D5">
              <w:rPr>
                <w:rFonts w:ascii="Times New Roman" w:eastAsia="Times New Roman" w:hAnsi="Times New Roman" w:cs="Times New Roman"/>
                <w:color w:val="000000"/>
                <w:sz w:val="10"/>
                <w:szCs w:val="10"/>
                <w:lang w:val="fr-FR"/>
              </w:rPr>
              <w:t>g</w:t>
            </w:r>
            <w:r w:rsidRPr="00F82C7D">
              <w:rPr>
                <w:rFonts w:ascii="Times New Roman" w:eastAsia="Times New Roman" w:hAnsi="Times New Roman" w:cs="Times New Roman"/>
                <w:color w:val="000000"/>
                <w:sz w:val="10"/>
                <w:szCs w:val="10"/>
                <w:vertAlign w:val="superscript"/>
                <w:lang w:val="fr-FR"/>
              </w:rPr>
              <w:t>-1</w:t>
            </w:r>
            <w:r w:rsidRPr="00F82C7D">
              <w:rPr>
                <w:rFonts w:ascii="Times New Roman" w:eastAsia="Times New Roman" w:hAnsi="Times New Roman" w:cs="Times New Roman"/>
                <w:color w:val="000000"/>
                <w:sz w:val="10"/>
                <w:szCs w:val="10"/>
                <w:lang w:val="fr-FR"/>
              </w:rPr>
              <w:t>)</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E2264"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Activité spécifique (UE/mg) </w:t>
            </w:r>
          </w:p>
        </w:tc>
        <w:tc>
          <w:tcPr>
            <w:tcW w:w="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A36D7"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Rendement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687C9"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Taux </w:t>
            </w:r>
          </w:p>
          <w:p w14:paraId="4193EDE8"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de </w:t>
            </w:r>
          </w:p>
          <w:p w14:paraId="631AA67C"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purification </w:t>
            </w:r>
          </w:p>
        </w:tc>
      </w:tr>
      <w:tr w:rsidR="00F82C7D" w:rsidRPr="00F82C7D" w14:paraId="23D37E8B" w14:textId="77777777" w:rsidTr="00F82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1637C"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Lysat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27A31"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23,219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6843D"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13,206</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BFB37"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0,004</w:t>
            </w:r>
          </w:p>
        </w:tc>
        <w:tc>
          <w:tcPr>
            <w:tcW w:w="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14BC5" w14:textId="77777777" w:rsidR="00F82C7D" w:rsidRPr="00F82C7D" w:rsidRDefault="00F82C7D" w:rsidP="00CB6CDC">
            <w:pPr>
              <w:rPr>
                <w:rFonts w:ascii="Times New Roman" w:eastAsia="Times New Roman" w:hAnsi="Times New Roman" w:cs="Times New Roman"/>
                <w:sz w:val="10"/>
                <w:szCs w:val="10"/>
                <w:lang w:val="fr-FR"/>
              </w:rPr>
            </w:pP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46F6D" w14:textId="77777777" w:rsidR="00F82C7D" w:rsidRPr="00F82C7D" w:rsidRDefault="00F82C7D" w:rsidP="00CB6CDC">
            <w:pPr>
              <w:rPr>
                <w:rFonts w:ascii="Times New Roman" w:eastAsia="Times New Roman" w:hAnsi="Times New Roman" w:cs="Times New Roman"/>
                <w:sz w:val="10"/>
                <w:szCs w:val="10"/>
                <w:lang w:val="fr-FR"/>
              </w:rPr>
            </w:pPr>
          </w:p>
        </w:tc>
      </w:tr>
      <w:tr w:rsidR="00F82C7D" w:rsidRPr="00F82C7D" w14:paraId="785B5097" w14:textId="77777777" w:rsidTr="00F82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A5B17"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Tube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5247F"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0,400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5FD3E"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0,254</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11CF3"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0,002</w:t>
            </w:r>
          </w:p>
        </w:tc>
        <w:tc>
          <w:tcPr>
            <w:tcW w:w="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05F8F"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1,923</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EBD28"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0,706</w:t>
            </w:r>
          </w:p>
        </w:tc>
      </w:tr>
      <w:tr w:rsidR="00F82C7D" w:rsidRPr="00F82C7D" w14:paraId="4467A13D" w14:textId="77777777" w:rsidTr="00F82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F9F5F"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Tube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1FCB7"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0,700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8E653"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0,429</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8E2EF"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0,003</w:t>
            </w:r>
          </w:p>
        </w:tc>
        <w:tc>
          <w:tcPr>
            <w:tcW w:w="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6AA10"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3,248</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70D57"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0,866</w:t>
            </w:r>
          </w:p>
        </w:tc>
      </w:tr>
      <w:tr w:rsidR="00F82C7D" w:rsidRPr="00F82C7D" w14:paraId="2EA26BD6" w14:textId="77777777" w:rsidTr="00F82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18ACF"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Tube 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70563"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0,450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666CE"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0,107</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2BD62"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0,002</w:t>
            </w:r>
          </w:p>
        </w:tc>
        <w:tc>
          <w:tcPr>
            <w:tcW w:w="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83C8F"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0,811</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7F943"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0,537</w:t>
            </w:r>
          </w:p>
        </w:tc>
      </w:tr>
      <w:tr w:rsidR="00F82C7D" w:rsidRPr="00F82C7D" w14:paraId="14619532" w14:textId="77777777" w:rsidTr="00F82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FCB2F"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Tube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286C5"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0,500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8EBFC"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0,084</w:t>
            </w:r>
          </w:p>
        </w:tc>
        <w:tc>
          <w:tcPr>
            <w:tcW w:w="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21A23"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0,002</w:t>
            </w:r>
          </w:p>
        </w:tc>
        <w:tc>
          <w:tcPr>
            <w:tcW w:w="7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16BD4"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0,637</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2B048" w14:textId="77777777" w:rsidR="00F82C7D" w:rsidRPr="00F82C7D" w:rsidRDefault="00F82C7D" w:rsidP="00CB6CDC">
            <w:pPr>
              <w:rPr>
                <w:rFonts w:ascii="Times New Roman" w:eastAsia="Times New Roman" w:hAnsi="Times New Roman" w:cs="Times New Roman"/>
                <w:sz w:val="10"/>
                <w:szCs w:val="10"/>
                <w:lang w:val="fr-FR"/>
              </w:rPr>
            </w:pPr>
            <w:r w:rsidRPr="00F82C7D">
              <w:rPr>
                <w:rFonts w:ascii="Times New Roman" w:eastAsia="Times New Roman" w:hAnsi="Times New Roman" w:cs="Times New Roman"/>
                <w:color w:val="000000"/>
                <w:sz w:val="10"/>
                <w:szCs w:val="10"/>
                <w:lang w:val="fr-FR"/>
              </w:rPr>
              <w:t>0,571</w:t>
            </w:r>
          </w:p>
        </w:tc>
      </w:tr>
    </w:tbl>
    <w:p w14:paraId="7EA56D3C" w14:textId="77777777" w:rsidR="00F82C7D" w:rsidRPr="00F82C7D" w:rsidRDefault="00F82C7D" w:rsidP="00CB6CDC">
      <w:pPr>
        <w:rPr>
          <w:rFonts w:ascii="Times New Roman" w:eastAsia="Times New Roman" w:hAnsi="Times New Roman" w:cs="Times New Roman"/>
          <w:sz w:val="10"/>
          <w:szCs w:val="10"/>
          <w:lang w:val="fr-FR"/>
        </w:rPr>
      </w:pPr>
    </w:p>
    <w:p w14:paraId="4860BBC9" w14:textId="6436E720" w:rsidR="007A1DCC" w:rsidRDefault="007A1DCC" w:rsidP="00CB6CDC">
      <w:pPr>
        <w:jc w:val="both"/>
        <w:rPr>
          <w:rFonts w:ascii="Times New Roman" w:eastAsia="Times New Roman" w:hAnsi="Times New Roman" w:cs="Times New Roman"/>
          <w:sz w:val="20"/>
          <w:szCs w:val="20"/>
          <w:lang w:val="fr-FR"/>
        </w:rPr>
      </w:pPr>
      <w:r w:rsidRPr="007A1DCC">
        <w:rPr>
          <w:rFonts w:ascii="Times New Roman" w:eastAsia="Times New Roman" w:hAnsi="Times New Roman" w:cs="Times New Roman"/>
          <w:sz w:val="20"/>
          <w:szCs w:val="20"/>
          <w:lang w:val="fr-FR"/>
        </w:rPr>
        <w:tab/>
        <w:t xml:space="preserve">Parallèlement à la première manipulation, nous avons réalisé un gel SDS-PAGE. Les conditions de réalisation de ce dernier n’ont pas été optimale du fait que nous avons manqué de temps. </w:t>
      </w:r>
    </w:p>
    <w:p w14:paraId="294DA2C0" w14:textId="36D8EFBA" w:rsidR="004A0080" w:rsidRDefault="004A0080" w:rsidP="00CB6CDC">
      <w:pPr>
        <w:jc w:val="both"/>
        <w:rPr>
          <w:rFonts w:ascii="Times New Roman" w:eastAsia="Times New Roman" w:hAnsi="Times New Roman" w:cs="Times New Roman"/>
          <w:sz w:val="20"/>
          <w:szCs w:val="20"/>
          <w:lang w:val="fr-FR"/>
        </w:rPr>
      </w:pPr>
      <w:r>
        <w:rPr>
          <w:rFonts w:ascii="Times New Roman" w:eastAsia="Times New Roman" w:hAnsi="Times New Roman" w:cs="Times New Roman"/>
          <w:noProof/>
          <w:sz w:val="20"/>
          <w:szCs w:val="20"/>
          <w:lang w:val="fr-FR"/>
        </w:rPr>
        <w:drawing>
          <wp:anchor distT="0" distB="0" distL="114300" distR="114300" simplePos="0" relativeHeight="251670528" behindDoc="0" locked="0" layoutInCell="1" allowOverlap="1" wp14:anchorId="37B7FBA0" wp14:editId="42F649B9">
            <wp:simplePos x="0" y="0"/>
            <wp:positionH relativeFrom="column">
              <wp:posOffset>310418</wp:posOffset>
            </wp:positionH>
            <wp:positionV relativeFrom="paragraph">
              <wp:posOffset>94908</wp:posOffset>
            </wp:positionV>
            <wp:extent cx="2086708" cy="1191543"/>
            <wp:effectExtent l="0" t="0" r="8890" b="889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6708" cy="1191543"/>
                    </a:xfrm>
                    <a:prstGeom prst="rect">
                      <a:avLst/>
                    </a:prstGeom>
                    <a:noFill/>
                    <a:ln>
                      <a:noFill/>
                    </a:ln>
                  </pic:spPr>
                </pic:pic>
              </a:graphicData>
            </a:graphic>
          </wp:anchor>
        </w:drawing>
      </w:r>
    </w:p>
    <w:p w14:paraId="53278C94" w14:textId="24A1235C" w:rsidR="004A0080" w:rsidRDefault="004A0080" w:rsidP="00CB6CDC">
      <w:pPr>
        <w:jc w:val="both"/>
        <w:rPr>
          <w:rFonts w:ascii="Times New Roman" w:eastAsia="Times New Roman" w:hAnsi="Times New Roman" w:cs="Times New Roman"/>
          <w:sz w:val="20"/>
          <w:szCs w:val="20"/>
          <w:lang w:val="fr-FR"/>
        </w:rPr>
      </w:pPr>
    </w:p>
    <w:p w14:paraId="1BBAB2B0" w14:textId="748708C5" w:rsidR="004A0080" w:rsidRDefault="004A0080" w:rsidP="00CB6CDC">
      <w:pPr>
        <w:jc w:val="both"/>
        <w:rPr>
          <w:rFonts w:ascii="Times New Roman" w:eastAsia="Times New Roman" w:hAnsi="Times New Roman" w:cs="Times New Roman"/>
          <w:sz w:val="20"/>
          <w:szCs w:val="20"/>
          <w:lang w:val="fr-FR"/>
        </w:rPr>
      </w:pPr>
    </w:p>
    <w:p w14:paraId="30BB3F2D" w14:textId="6F31A714" w:rsidR="004A0080" w:rsidRDefault="004A0080" w:rsidP="00CB6CDC">
      <w:pPr>
        <w:jc w:val="both"/>
        <w:rPr>
          <w:rFonts w:ascii="Times New Roman" w:eastAsia="Times New Roman" w:hAnsi="Times New Roman" w:cs="Times New Roman"/>
          <w:sz w:val="20"/>
          <w:szCs w:val="20"/>
          <w:lang w:val="fr-FR"/>
        </w:rPr>
      </w:pPr>
    </w:p>
    <w:p w14:paraId="0A645504" w14:textId="6B8AC375" w:rsidR="004A0080" w:rsidRDefault="004A0080" w:rsidP="00CB6CDC">
      <w:pPr>
        <w:jc w:val="both"/>
        <w:rPr>
          <w:rFonts w:ascii="Times New Roman" w:eastAsia="Times New Roman" w:hAnsi="Times New Roman" w:cs="Times New Roman"/>
          <w:sz w:val="20"/>
          <w:szCs w:val="20"/>
          <w:lang w:val="fr-FR"/>
        </w:rPr>
      </w:pPr>
    </w:p>
    <w:p w14:paraId="45795AE9" w14:textId="77777777" w:rsidR="004A0080" w:rsidRDefault="004A0080" w:rsidP="00CB6CDC">
      <w:pPr>
        <w:jc w:val="both"/>
        <w:rPr>
          <w:rFonts w:ascii="Times New Roman" w:eastAsia="Times New Roman" w:hAnsi="Times New Roman" w:cs="Times New Roman"/>
          <w:sz w:val="20"/>
          <w:szCs w:val="20"/>
          <w:lang w:val="fr-FR"/>
        </w:rPr>
      </w:pPr>
    </w:p>
    <w:p w14:paraId="5BAB6DB6" w14:textId="0B89D013" w:rsidR="004A0080" w:rsidRDefault="004A0080" w:rsidP="00CB6CDC">
      <w:pPr>
        <w:jc w:val="both"/>
        <w:rPr>
          <w:rFonts w:ascii="Times New Roman" w:eastAsia="Times New Roman" w:hAnsi="Times New Roman" w:cs="Times New Roman"/>
          <w:sz w:val="20"/>
          <w:szCs w:val="20"/>
          <w:lang w:val="fr-FR"/>
        </w:rPr>
      </w:pPr>
    </w:p>
    <w:p w14:paraId="4981B87B" w14:textId="4303C6A8" w:rsidR="004A0080" w:rsidRDefault="004A0080" w:rsidP="00CB6CDC">
      <w:pPr>
        <w:jc w:val="both"/>
        <w:rPr>
          <w:rFonts w:ascii="Times New Roman" w:eastAsia="Times New Roman" w:hAnsi="Times New Roman" w:cs="Times New Roman"/>
          <w:sz w:val="20"/>
          <w:szCs w:val="20"/>
          <w:lang w:val="fr-FR"/>
        </w:rPr>
      </w:pPr>
    </w:p>
    <w:p w14:paraId="0C5F0F45" w14:textId="0569F919" w:rsidR="00D403F0" w:rsidRPr="00D403F0" w:rsidRDefault="00D403F0" w:rsidP="00D403F0">
      <w:pPr>
        <w:jc w:val="center"/>
        <w:rPr>
          <w:rFonts w:ascii="Times New Roman" w:eastAsia="Times New Roman" w:hAnsi="Times New Roman" w:cs="Times New Roman"/>
          <w:i/>
          <w:iCs/>
          <w:sz w:val="20"/>
          <w:szCs w:val="20"/>
          <w:lang w:val="fr-FR"/>
        </w:rPr>
      </w:pPr>
      <w:r w:rsidRPr="00D403F0">
        <w:rPr>
          <w:rFonts w:ascii="Times New Roman" w:eastAsia="Times New Roman" w:hAnsi="Times New Roman" w:cs="Times New Roman"/>
          <w:i/>
          <w:iCs/>
          <w:sz w:val="20"/>
          <w:szCs w:val="20"/>
          <w:lang w:val="fr-FR"/>
        </w:rPr>
        <w:t>Photo du deuxième gel SDS-Page réalisé.</w:t>
      </w:r>
    </w:p>
    <w:p w14:paraId="4210DAAC" w14:textId="6F466FE8" w:rsidR="007A1DCC" w:rsidRDefault="007A1DCC" w:rsidP="00CB6CDC">
      <w:pPr>
        <w:jc w:val="both"/>
        <w:rPr>
          <w:rFonts w:ascii="Times New Roman" w:eastAsia="Times New Roman" w:hAnsi="Times New Roman" w:cs="Times New Roman"/>
          <w:sz w:val="20"/>
          <w:szCs w:val="20"/>
          <w:lang w:val="fr-FR"/>
        </w:rPr>
      </w:pPr>
    </w:p>
    <w:p w14:paraId="5DB34B4D" w14:textId="7B878FF6" w:rsidR="006911E5" w:rsidRDefault="006911E5" w:rsidP="00CB6CDC">
      <w:pPr>
        <w:jc w:val="both"/>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ab/>
        <w:t>Le puit</w:t>
      </w:r>
      <w:r w:rsidR="00E33989">
        <w:rPr>
          <w:rFonts w:ascii="Times New Roman" w:eastAsia="Times New Roman" w:hAnsi="Times New Roman" w:cs="Times New Roman"/>
          <w:sz w:val="20"/>
          <w:szCs w:val="20"/>
          <w:lang w:val="fr-FR"/>
        </w:rPr>
        <w:t>s</w:t>
      </w:r>
      <w:r>
        <w:rPr>
          <w:rFonts w:ascii="Times New Roman" w:eastAsia="Times New Roman" w:hAnsi="Times New Roman" w:cs="Times New Roman"/>
          <w:sz w:val="20"/>
          <w:szCs w:val="20"/>
          <w:lang w:val="fr-FR"/>
        </w:rPr>
        <w:t xml:space="preserve"> de gauche légèrement abîmé correspond au marqueur de taille. Cinq puits se suivent contenant respectivement le tube 8, 9, 10, 11 et 12 de notre purification. Le tube 10 étant dans le quatrième puit</w:t>
      </w:r>
      <w:r w:rsidR="00E33989">
        <w:rPr>
          <w:rFonts w:ascii="Times New Roman" w:eastAsia="Times New Roman" w:hAnsi="Times New Roman" w:cs="Times New Roman"/>
          <w:sz w:val="20"/>
          <w:szCs w:val="20"/>
          <w:lang w:val="fr-FR"/>
        </w:rPr>
        <w:t>s</w:t>
      </w:r>
      <w:r>
        <w:rPr>
          <w:rFonts w:ascii="Times New Roman" w:eastAsia="Times New Roman" w:hAnsi="Times New Roman" w:cs="Times New Roman"/>
          <w:sz w:val="20"/>
          <w:szCs w:val="20"/>
          <w:lang w:val="fr-FR"/>
        </w:rPr>
        <w:t xml:space="preserve"> n’apparaît pas très bien </w:t>
      </w:r>
      <w:r w:rsidR="007721A2">
        <w:rPr>
          <w:rFonts w:ascii="Times New Roman" w:eastAsia="Times New Roman" w:hAnsi="Times New Roman" w:cs="Times New Roman"/>
          <w:sz w:val="20"/>
          <w:szCs w:val="20"/>
          <w:lang w:val="fr-FR"/>
        </w:rPr>
        <w:t>à la suite d’une</w:t>
      </w:r>
      <w:r>
        <w:rPr>
          <w:rFonts w:ascii="Times New Roman" w:eastAsia="Times New Roman" w:hAnsi="Times New Roman" w:cs="Times New Roman"/>
          <w:sz w:val="20"/>
          <w:szCs w:val="20"/>
          <w:lang w:val="fr-FR"/>
        </w:rPr>
        <w:t xml:space="preserve"> dilution trop importante. On peut remarquer deux </w:t>
      </w:r>
      <w:r w:rsidR="007721A2">
        <w:rPr>
          <w:rFonts w:ascii="Times New Roman" w:eastAsia="Times New Roman" w:hAnsi="Times New Roman" w:cs="Times New Roman"/>
          <w:sz w:val="20"/>
          <w:szCs w:val="20"/>
          <w:lang w:val="fr-FR"/>
        </w:rPr>
        <w:t>susceptibles</w:t>
      </w:r>
      <w:r>
        <w:rPr>
          <w:rFonts w:ascii="Times New Roman" w:eastAsia="Times New Roman" w:hAnsi="Times New Roman" w:cs="Times New Roman"/>
          <w:sz w:val="20"/>
          <w:szCs w:val="20"/>
          <w:lang w:val="fr-FR"/>
        </w:rPr>
        <w:t xml:space="preserve"> protéines dans chaque tubes ayant un poids moléculaire </w:t>
      </w:r>
      <w:r w:rsidR="003E58C3">
        <w:rPr>
          <w:rFonts w:ascii="Times New Roman" w:eastAsia="Times New Roman" w:hAnsi="Times New Roman" w:cs="Times New Roman"/>
          <w:sz w:val="20"/>
          <w:szCs w:val="20"/>
          <w:lang w:val="fr-FR"/>
        </w:rPr>
        <w:t>légèrement inférieur à 45 kDa</w:t>
      </w:r>
      <w:r w:rsidR="006D1366">
        <w:rPr>
          <w:rFonts w:ascii="Times New Roman" w:eastAsia="Times New Roman" w:hAnsi="Times New Roman" w:cs="Times New Roman"/>
          <w:sz w:val="20"/>
          <w:szCs w:val="20"/>
          <w:lang w:val="fr-FR"/>
        </w:rPr>
        <w:t xml:space="preserve"> </w:t>
      </w:r>
      <w:r w:rsidR="003E58C3">
        <w:rPr>
          <w:rFonts w:ascii="Times New Roman" w:eastAsia="Times New Roman" w:hAnsi="Times New Roman" w:cs="Times New Roman"/>
          <w:sz w:val="20"/>
          <w:szCs w:val="20"/>
          <w:lang w:val="fr-FR"/>
        </w:rPr>
        <w:t xml:space="preserve">pour la première et environs 50 kDa pour la </w:t>
      </w:r>
      <w:r w:rsidR="003E58C3">
        <w:rPr>
          <w:rFonts w:ascii="Times New Roman" w:eastAsia="Times New Roman" w:hAnsi="Times New Roman" w:cs="Times New Roman"/>
          <w:sz w:val="20"/>
          <w:szCs w:val="20"/>
          <w:lang w:val="fr-FR"/>
        </w:rPr>
        <w:t>deuxième.</w:t>
      </w:r>
      <w:r w:rsidR="006D1366">
        <w:rPr>
          <w:rFonts w:ascii="Times New Roman" w:eastAsia="Times New Roman" w:hAnsi="Times New Roman" w:cs="Times New Roman"/>
          <w:sz w:val="20"/>
          <w:szCs w:val="20"/>
          <w:lang w:val="fr-FR"/>
        </w:rPr>
        <w:t xml:space="preserve"> Seule les protéines ayant reçu une étiquette poly-histidine apparaissent sur le gel.</w:t>
      </w:r>
      <w:r w:rsidR="00015998">
        <w:rPr>
          <w:rFonts w:ascii="Times New Roman" w:eastAsia="Times New Roman" w:hAnsi="Times New Roman" w:cs="Times New Roman"/>
          <w:sz w:val="20"/>
          <w:szCs w:val="20"/>
          <w:lang w:val="fr-FR"/>
        </w:rPr>
        <w:t xml:space="preserve"> La première hypothèse est que la dénaturation n’a pas été complète, ce qui pourrait entraîner deux bandes. La forme dénaturée migrerait moins facilement sur le tamis. La seconde hypothèse est que la nitroréductase à subit un protéolyse partielle induit par la présence d’une protéine protéolytique avant purification donnant lieu à une protéine entière d’environ 50 kDa et une segmenté de 45 kDa.</w:t>
      </w:r>
    </w:p>
    <w:p w14:paraId="294494C8" w14:textId="77777777" w:rsidR="006911E5" w:rsidRPr="007A1DCC" w:rsidRDefault="006911E5" w:rsidP="00CB6CDC">
      <w:pPr>
        <w:jc w:val="both"/>
        <w:rPr>
          <w:rFonts w:ascii="Times New Roman" w:eastAsia="Times New Roman" w:hAnsi="Times New Roman" w:cs="Times New Roman"/>
          <w:sz w:val="20"/>
          <w:szCs w:val="20"/>
          <w:lang w:val="fr-FR"/>
        </w:rPr>
      </w:pPr>
    </w:p>
    <w:p w14:paraId="1BA1CB5C" w14:textId="4D5F4392" w:rsidR="007A1DCC" w:rsidRDefault="007A1DCC" w:rsidP="00CB6CDC">
      <w:pPr>
        <w:jc w:val="both"/>
        <w:rPr>
          <w:rFonts w:ascii="Times New Roman" w:eastAsia="Times New Roman" w:hAnsi="Times New Roman" w:cs="Times New Roman"/>
          <w:b/>
          <w:bCs/>
          <w:sz w:val="20"/>
          <w:szCs w:val="20"/>
          <w:lang w:val="fr-FR"/>
        </w:rPr>
      </w:pPr>
      <w:r w:rsidRPr="007A1DCC">
        <w:rPr>
          <w:rFonts w:ascii="Times New Roman" w:eastAsia="Times New Roman" w:hAnsi="Times New Roman" w:cs="Times New Roman"/>
          <w:b/>
          <w:bCs/>
          <w:sz w:val="20"/>
          <w:szCs w:val="20"/>
          <w:lang w:val="fr-FR"/>
        </w:rPr>
        <w:t>Partie Expérimentale</w:t>
      </w:r>
    </w:p>
    <w:p w14:paraId="5AB0219D" w14:textId="77777777" w:rsidR="007A1DCC" w:rsidRPr="007A1DCC" w:rsidRDefault="007A1DCC" w:rsidP="00CB6CDC">
      <w:pPr>
        <w:jc w:val="both"/>
        <w:rPr>
          <w:rFonts w:ascii="Times New Roman" w:eastAsia="Times New Roman" w:hAnsi="Times New Roman" w:cs="Times New Roman"/>
          <w:b/>
          <w:bCs/>
          <w:sz w:val="20"/>
          <w:szCs w:val="20"/>
          <w:lang w:val="fr-FR"/>
        </w:rPr>
      </w:pPr>
    </w:p>
    <w:p w14:paraId="290337DA" w14:textId="38E79093" w:rsidR="007A1DCC" w:rsidRDefault="007A1DCC" w:rsidP="00CB6CDC">
      <w:pPr>
        <w:jc w:val="both"/>
        <w:rPr>
          <w:rFonts w:ascii="Times New Roman" w:eastAsia="Times New Roman" w:hAnsi="Times New Roman" w:cs="Times New Roman"/>
          <w:i/>
          <w:iCs/>
          <w:sz w:val="20"/>
          <w:szCs w:val="20"/>
          <w:lang w:val="fr-FR"/>
        </w:rPr>
      </w:pPr>
      <w:r w:rsidRPr="007A1DCC">
        <w:rPr>
          <w:rFonts w:ascii="Times New Roman" w:eastAsia="Times New Roman" w:hAnsi="Times New Roman" w:cs="Times New Roman"/>
          <w:i/>
          <w:iCs/>
          <w:sz w:val="20"/>
          <w:szCs w:val="20"/>
          <w:lang w:val="fr-FR"/>
        </w:rPr>
        <w:t xml:space="preserve">Manipulation de la protéine native : </w:t>
      </w:r>
    </w:p>
    <w:p w14:paraId="26A22794" w14:textId="77777777" w:rsidR="007A1DCC" w:rsidRPr="007A1DCC" w:rsidRDefault="007A1DCC" w:rsidP="00CB6CDC">
      <w:pPr>
        <w:jc w:val="both"/>
        <w:rPr>
          <w:rFonts w:ascii="Times New Roman" w:eastAsia="Times New Roman" w:hAnsi="Times New Roman" w:cs="Times New Roman"/>
          <w:i/>
          <w:iCs/>
          <w:sz w:val="20"/>
          <w:szCs w:val="20"/>
          <w:lang w:val="fr-FR"/>
        </w:rPr>
      </w:pPr>
    </w:p>
    <w:p w14:paraId="58570C5D" w14:textId="445C2AEF" w:rsidR="007A1DCC" w:rsidRDefault="009B14D5" w:rsidP="0037488A">
      <w:pPr>
        <w:ind w:firstLine="720"/>
        <w:jc w:val="both"/>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 xml:space="preserve">Pour récupérer les protéines du poisson, </w:t>
      </w:r>
      <w:r w:rsidR="007A1DCC" w:rsidRPr="007A1DCC">
        <w:rPr>
          <w:rFonts w:ascii="Times New Roman" w:eastAsia="Times New Roman" w:hAnsi="Times New Roman" w:cs="Times New Roman"/>
          <w:sz w:val="20"/>
          <w:szCs w:val="20"/>
          <w:lang w:val="fr-FR"/>
        </w:rPr>
        <w:t>36g d’esturgeon ont été prélevé puis broyés avec une solution d’EDTA, de DTT et passé à l’ultra</w:t>
      </w:r>
      <w:r>
        <w:rPr>
          <w:rFonts w:ascii="Times New Roman" w:eastAsia="Times New Roman" w:hAnsi="Times New Roman" w:cs="Times New Roman"/>
          <w:sz w:val="20"/>
          <w:szCs w:val="20"/>
          <w:lang w:val="fr-FR"/>
        </w:rPr>
        <w:t>-</w:t>
      </w:r>
      <w:r w:rsidR="007A1DCC" w:rsidRPr="007A1DCC">
        <w:rPr>
          <w:rFonts w:ascii="Times New Roman" w:eastAsia="Times New Roman" w:hAnsi="Times New Roman" w:cs="Times New Roman"/>
          <w:sz w:val="20"/>
          <w:szCs w:val="20"/>
          <w:lang w:val="fr-FR"/>
        </w:rPr>
        <w:t xml:space="preserve">centrifugation afin de lyser </w:t>
      </w:r>
      <w:r>
        <w:rPr>
          <w:rFonts w:ascii="Times New Roman" w:eastAsia="Times New Roman" w:hAnsi="Times New Roman" w:cs="Times New Roman"/>
          <w:sz w:val="20"/>
          <w:szCs w:val="20"/>
          <w:lang w:val="fr-FR"/>
        </w:rPr>
        <w:t>les cellules musculaires puis</w:t>
      </w:r>
      <w:r w:rsidR="007A1DCC" w:rsidRPr="007A1DCC">
        <w:rPr>
          <w:rFonts w:ascii="Times New Roman" w:eastAsia="Times New Roman" w:hAnsi="Times New Roman" w:cs="Times New Roman"/>
          <w:sz w:val="20"/>
          <w:szCs w:val="20"/>
          <w:lang w:val="fr-FR"/>
        </w:rPr>
        <w:t xml:space="preserve"> éliminer </w:t>
      </w:r>
      <w:r w:rsidRPr="007A1DCC">
        <w:rPr>
          <w:rFonts w:ascii="Times New Roman" w:eastAsia="Times New Roman" w:hAnsi="Times New Roman" w:cs="Times New Roman"/>
          <w:sz w:val="20"/>
          <w:szCs w:val="20"/>
          <w:lang w:val="fr-FR"/>
        </w:rPr>
        <w:t>les débris cellulaires</w:t>
      </w:r>
      <w:r>
        <w:rPr>
          <w:rFonts w:ascii="Times New Roman" w:eastAsia="Times New Roman" w:hAnsi="Times New Roman" w:cs="Times New Roman"/>
          <w:sz w:val="20"/>
          <w:szCs w:val="20"/>
          <w:lang w:val="fr-FR"/>
        </w:rPr>
        <w:t xml:space="preserve"> et les organites</w:t>
      </w:r>
      <w:r w:rsidR="007A1DCC" w:rsidRPr="007A1DCC">
        <w:rPr>
          <w:rFonts w:ascii="Times New Roman" w:eastAsia="Times New Roman" w:hAnsi="Times New Roman" w:cs="Times New Roman"/>
          <w:sz w:val="20"/>
          <w:szCs w:val="20"/>
          <w:lang w:val="fr-FR"/>
        </w:rPr>
        <w:t>. La graisse est également filtrée par de la gaze pour</w:t>
      </w:r>
      <w:r>
        <w:rPr>
          <w:rFonts w:ascii="Times New Roman" w:eastAsia="Times New Roman" w:hAnsi="Times New Roman" w:cs="Times New Roman"/>
          <w:sz w:val="20"/>
          <w:szCs w:val="20"/>
          <w:lang w:val="fr-FR"/>
        </w:rPr>
        <w:t xml:space="preserve"> récupérer</w:t>
      </w:r>
      <w:r w:rsidR="007A1DCC" w:rsidRPr="007A1DCC">
        <w:rPr>
          <w:rFonts w:ascii="Times New Roman" w:eastAsia="Times New Roman" w:hAnsi="Times New Roman" w:cs="Times New Roman"/>
          <w:sz w:val="20"/>
          <w:szCs w:val="20"/>
          <w:lang w:val="fr-FR"/>
        </w:rPr>
        <w:t xml:space="preserve"> le surnageant</w:t>
      </w:r>
      <w:r>
        <w:rPr>
          <w:rFonts w:ascii="Times New Roman" w:eastAsia="Times New Roman" w:hAnsi="Times New Roman" w:cs="Times New Roman"/>
          <w:sz w:val="20"/>
          <w:szCs w:val="20"/>
          <w:lang w:val="fr-FR"/>
        </w:rPr>
        <w:t xml:space="preserve">, correspondant au lysat, </w:t>
      </w:r>
      <w:r w:rsidR="007A1DCC" w:rsidRPr="007A1DCC">
        <w:rPr>
          <w:rFonts w:ascii="Times New Roman" w:eastAsia="Times New Roman" w:hAnsi="Times New Roman" w:cs="Times New Roman"/>
          <w:sz w:val="20"/>
          <w:szCs w:val="20"/>
          <w:lang w:val="fr-FR"/>
        </w:rPr>
        <w:t xml:space="preserve">résultant de la première centrifugation. </w:t>
      </w:r>
      <w:r w:rsidR="0037488A">
        <w:rPr>
          <w:rFonts w:ascii="Times New Roman" w:eastAsia="Times New Roman" w:hAnsi="Times New Roman" w:cs="Times New Roman"/>
          <w:sz w:val="20"/>
          <w:szCs w:val="20"/>
          <w:lang w:val="fr-FR"/>
        </w:rPr>
        <w:t>Par la suite, n</w:t>
      </w:r>
      <w:r w:rsidR="007A1DCC" w:rsidRPr="007A1DCC">
        <w:rPr>
          <w:rFonts w:ascii="Times New Roman" w:eastAsia="Times New Roman" w:hAnsi="Times New Roman" w:cs="Times New Roman"/>
          <w:sz w:val="20"/>
          <w:szCs w:val="20"/>
          <w:lang w:val="fr-FR"/>
        </w:rPr>
        <w:t xml:space="preserve">ous </w:t>
      </w:r>
      <w:r w:rsidR="0037488A">
        <w:rPr>
          <w:rFonts w:ascii="Times New Roman" w:eastAsia="Times New Roman" w:hAnsi="Times New Roman" w:cs="Times New Roman"/>
          <w:sz w:val="20"/>
          <w:szCs w:val="20"/>
          <w:lang w:val="fr-FR"/>
        </w:rPr>
        <w:t>précipiterons les protéines à l’aide de (NH</w:t>
      </w:r>
      <w:r w:rsidR="0037488A">
        <w:rPr>
          <w:rFonts w:ascii="Times New Roman" w:eastAsia="Times New Roman" w:hAnsi="Times New Roman" w:cs="Times New Roman"/>
          <w:sz w:val="20"/>
          <w:szCs w:val="20"/>
          <w:vertAlign w:val="subscript"/>
          <w:lang w:val="fr-FR"/>
        </w:rPr>
        <w:t>4</w:t>
      </w:r>
      <w:r w:rsidR="0037488A">
        <w:rPr>
          <w:rFonts w:ascii="Times New Roman" w:eastAsia="Times New Roman" w:hAnsi="Times New Roman" w:cs="Times New Roman"/>
          <w:sz w:val="20"/>
          <w:szCs w:val="20"/>
          <w:lang w:val="fr-FR"/>
        </w:rPr>
        <w:t>)</w:t>
      </w:r>
      <w:r w:rsidR="0037488A">
        <w:rPr>
          <w:rFonts w:ascii="Times New Roman" w:eastAsia="Times New Roman" w:hAnsi="Times New Roman" w:cs="Times New Roman"/>
          <w:sz w:val="20"/>
          <w:szCs w:val="20"/>
          <w:vertAlign w:val="subscript"/>
          <w:lang w:val="fr-FR"/>
        </w:rPr>
        <w:t>2</w:t>
      </w:r>
      <w:r w:rsidR="0037488A">
        <w:rPr>
          <w:rFonts w:ascii="Times New Roman" w:eastAsia="Times New Roman" w:hAnsi="Times New Roman" w:cs="Times New Roman"/>
          <w:sz w:val="20"/>
          <w:szCs w:val="20"/>
          <w:lang w:val="fr-FR"/>
        </w:rPr>
        <w:t>SO</w:t>
      </w:r>
      <w:r w:rsidR="0037488A">
        <w:rPr>
          <w:rFonts w:ascii="Times New Roman" w:eastAsia="Times New Roman" w:hAnsi="Times New Roman" w:cs="Times New Roman"/>
          <w:sz w:val="20"/>
          <w:szCs w:val="20"/>
          <w:vertAlign w:val="subscript"/>
          <w:lang w:val="fr-FR"/>
        </w:rPr>
        <w:t>4</w:t>
      </w:r>
      <w:r w:rsidR="007A1DCC" w:rsidRPr="007A1DCC">
        <w:rPr>
          <w:rFonts w:ascii="Times New Roman" w:eastAsia="Times New Roman" w:hAnsi="Times New Roman" w:cs="Times New Roman"/>
          <w:sz w:val="20"/>
          <w:szCs w:val="20"/>
          <w:lang w:val="fr-FR"/>
        </w:rPr>
        <w:t>.</w:t>
      </w:r>
      <w:r w:rsidR="0037488A">
        <w:rPr>
          <w:rFonts w:ascii="Times New Roman" w:eastAsia="Times New Roman" w:hAnsi="Times New Roman" w:cs="Times New Roman"/>
          <w:sz w:val="20"/>
          <w:szCs w:val="20"/>
          <w:lang w:val="fr-FR"/>
        </w:rPr>
        <w:t xml:space="preserve"> Le sel rentre en compétition avec les protéines dans la solvatation. En augmentant la saturation en sel de la solution, les protéines vont préférentiellement former des liaisons protéines-protéines non covalentes.</w:t>
      </w:r>
      <w:r w:rsidR="007A1DCC" w:rsidRPr="007A1DCC">
        <w:rPr>
          <w:rFonts w:ascii="Times New Roman" w:eastAsia="Times New Roman" w:hAnsi="Times New Roman" w:cs="Times New Roman"/>
          <w:sz w:val="20"/>
          <w:szCs w:val="20"/>
          <w:lang w:val="fr-FR"/>
        </w:rPr>
        <w:t xml:space="preserve"> L’avantage de cette méthode est qu’elle </w:t>
      </w:r>
      <w:r w:rsidR="0037488A">
        <w:rPr>
          <w:rFonts w:ascii="Times New Roman" w:eastAsia="Times New Roman" w:hAnsi="Times New Roman" w:cs="Times New Roman"/>
          <w:sz w:val="20"/>
          <w:szCs w:val="20"/>
          <w:lang w:val="fr-FR"/>
        </w:rPr>
        <w:t xml:space="preserve">ne dénature pas la structure tertiaire des protéines. </w:t>
      </w:r>
      <w:r w:rsidR="007A1DCC" w:rsidRPr="007A1DCC">
        <w:rPr>
          <w:rFonts w:ascii="Times New Roman" w:eastAsia="Times New Roman" w:hAnsi="Times New Roman" w:cs="Times New Roman"/>
          <w:sz w:val="20"/>
          <w:szCs w:val="20"/>
          <w:lang w:val="fr-FR"/>
        </w:rPr>
        <w:t xml:space="preserve">Dans un premier temps, la </w:t>
      </w:r>
      <w:r w:rsidR="0037488A">
        <w:rPr>
          <w:rFonts w:ascii="Times New Roman" w:eastAsia="Times New Roman" w:hAnsi="Times New Roman" w:cs="Times New Roman"/>
          <w:sz w:val="20"/>
          <w:szCs w:val="20"/>
          <w:lang w:val="fr-FR"/>
        </w:rPr>
        <w:t>saturation</w:t>
      </w:r>
      <w:r w:rsidR="007A1DCC" w:rsidRPr="007A1DCC">
        <w:rPr>
          <w:rFonts w:ascii="Times New Roman" w:eastAsia="Times New Roman" w:hAnsi="Times New Roman" w:cs="Times New Roman"/>
          <w:sz w:val="20"/>
          <w:szCs w:val="20"/>
          <w:lang w:val="fr-FR"/>
        </w:rPr>
        <w:t xml:space="preserve"> en sel est </w:t>
      </w:r>
      <w:r w:rsidR="0037488A" w:rsidRPr="007A1DCC">
        <w:rPr>
          <w:rFonts w:ascii="Times New Roman" w:eastAsia="Times New Roman" w:hAnsi="Times New Roman" w:cs="Times New Roman"/>
          <w:sz w:val="20"/>
          <w:szCs w:val="20"/>
          <w:lang w:val="fr-FR"/>
        </w:rPr>
        <w:t>portée</w:t>
      </w:r>
      <w:r w:rsidR="007A1DCC" w:rsidRPr="007A1DCC">
        <w:rPr>
          <w:rFonts w:ascii="Times New Roman" w:eastAsia="Times New Roman" w:hAnsi="Times New Roman" w:cs="Times New Roman"/>
          <w:sz w:val="20"/>
          <w:szCs w:val="20"/>
          <w:lang w:val="fr-FR"/>
        </w:rPr>
        <w:t xml:space="preserve"> à 65%. </w:t>
      </w:r>
      <w:r w:rsidRPr="007A1DCC">
        <w:rPr>
          <w:rFonts w:ascii="Times New Roman" w:eastAsia="Times New Roman" w:hAnsi="Times New Roman" w:cs="Times New Roman"/>
          <w:sz w:val="20"/>
          <w:szCs w:val="20"/>
          <w:lang w:val="fr-FR"/>
        </w:rPr>
        <w:t>À la suite de</w:t>
      </w:r>
      <w:r w:rsidR="007A1DCC" w:rsidRPr="007A1DCC">
        <w:rPr>
          <w:rFonts w:ascii="Times New Roman" w:eastAsia="Times New Roman" w:hAnsi="Times New Roman" w:cs="Times New Roman"/>
          <w:sz w:val="20"/>
          <w:szCs w:val="20"/>
          <w:lang w:val="fr-FR"/>
        </w:rPr>
        <w:t xml:space="preserve"> l</w:t>
      </w:r>
      <w:r w:rsidR="0037488A">
        <w:rPr>
          <w:rFonts w:ascii="Times New Roman" w:eastAsia="Times New Roman" w:hAnsi="Times New Roman" w:cs="Times New Roman"/>
          <w:sz w:val="20"/>
          <w:szCs w:val="20"/>
          <w:lang w:val="fr-FR"/>
        </w:rPr>
        <w:t xml:space="preserve">a </w:t>
      </w:r>
      <w:r w:rsidR="007A1DCC" w:rsidRPr="007A1DCC">
        <w:rPr>
          <w:rFonts w:ascii="Times New Roman" w:eastAsia="Times New Roman" w:hAnsi="Times New Roman" w:cs="Times New Roman"/>
          <w:sz w:val="20"/>
          <w:szCs w:val="20"/>
          <w:lang w:val="fr-FR"/>
        </w:rPr>
        <w:t xml:space="preserve">centrifugation de cette première purification, la </w:t>
      </w:r>
      <w:r w:rsidR="0037488A">
        <w:rPr>
          <w:rFonts w:ascii="Times New Roman" w:eastAsia="Times New Roman" w:hAnsi="Times New Roman" w:cs="Times New Roman"/>
          <w:sz w:val="20"/>
          <w:szCs w:val="20"/>
          <w:lang w:val="fr-FR"/>
        </w:rPr>
        <w:t>saturation</w:t>
      </w:r>
      <w:r w:rsidR="007A1DCC" w:rsidRPr="007A1DCC">
        <w:rPr>
          <w:rFonts w:ascii="Times New Roman" w:eastAsia="Times New Roman" w:hAnsi="Times New Roman" w:cs="Times New Roman"/>
          <w:sz w:val="20"/>
          <w:szCs w:val="20"/>
          <w:lang w:val="fr-FR"/>
        </w:rPr>
        <w:t xml:space="preserve"> en sel dans le surnageant résultant est </w:t>
      </w:r>
      <w:r w:rsidR="0037488A" w:rsidRPr="007A1DCC">
        <w:rPr>
          <w:rFonts w:ascii="Times New Roman" w:eastAsia="Times New Roman" w:hAnsi="Times New Roman" w:cs="Times New Roman"/>
          <w:sz w:val="20"/>
          <w:szCs w:val="20"/>
          <w:lang w:val="fr-FR"/>
        </w:rPr>
        <w:t>portée</w:t>
      </w:r>
      <w:r w:rsidR="007A1DCC" w:rsidRPr="007A1DCC">
        <w:rPr>
          <w:rFonts w:ascii="Times New Roman" w:eastAsia="Times New Roman" w:hAnsi="Times New Roman" w:cs="Times New Roman"/>
          <w:sz w:val="20"/>
          <w:szCs w:val="20"/>
          <w:lang w:val="fr-FR"/>
        </w:rPr>
        <w:t xml:space="preserve"> à 100%. </w:t>
      </w:r>
      <w:r w:rsidR="0037488A">
        <w:rPr>
          <w:rFonts w:ascii="Times New Roman" w:eastAsia="Times New Roman" w:hAnsi="Times New Roman" w:cs="Times New Roman"/>
          <w:sz w:val="20"/>
          <w:szCs w:val="20"/>
          <w:lang w:val="fr-FR"/>
        </w:rPr>
        <w:t>Pour éliminer le sel du culot résultant, une dialyse comme deuxième méthode de purification a été effectué</w:t>
      </w:r>
      <w:r w:rsidR="007A1DCC" w:rsidRPr="007A1DCC">
        <w:rPr>
          <w:rFonts w:ascii="Times New Roman" w:eastAsia="Times New Roman" w:hAnsi="Times New Roman" w:cs="Times New Roman"/>
          <w:sz w:val="20"/>
          <w:szCs w:val="20"/>
          <w:lang w:val="fr-FR"/>
        </w:rPr>
        <w:t xml:space="preserve">. </w:t>
      </w:r>
      <w:r w:rsidR="0037488A">
        <w:rPr>
          <w:rFonts w:ascii="Times New Roman" w:eastAsia="Times New Roman" w:hAnsi="Times New Roman" w:cs="Times New Roman"/>
          <w:sz w:val="20"/>
          <w:szCs w:val="20"/>
          <w:lang w:val="fr-FR"/>
        </w:rPr>
        <w:t xml:space="preserve">Le culot est donc placé dans une membrane perméable seulement aux molécules de </w:t>
      </w:r>
      <w:r w:rsidR="00A07D1C">
        <w:rPr>
          <w:rFonts w:ascii="Times New Roman" w:eastAsia="Times New Roman" w:hAnsi="Times New Roman" w:cs="Times New Roman"/>
          <w:sz w:val="20"/>
          <w:szCs w:val="20"/>
          <w:lang w:val="fr-FR"/>
        </w:rPr>
        <w:t xml:space="preserve">petite taille dans </w:t>
      </w:r>
      <w:r w:rsidR="007A1DCC" w:rsidRPr="007A1DCC">
        <w:rPr>
          <w:rFonts w:ascii="Times New Roman" w:eastAsia="Times New Roman" w:hAnsi="Times New Roman" w:cs="Times New Roman"/>
          <w:sz w:val="20"/>
          <w:szCs w:val="20"/>
          <w:lang w:val="fr-FR"/>
        </w:rPr>
        <w:t xml:space="preserve">un </w:t>
      </w:r>
      <w:r w:rsidR="00A07D1C">
        <w:rPr>
          <w:rFonts w:ascii="Times New Roman" w:eastAsia="Times New Roman" w:hAnsi="Times New Roman" w:cs="Times New Roman"/>
          <w:sz w:val="20"/>
          <w:szCs w:val="20"/>
          <w:lang w:val="fr-FR"/>
        </w:rPr>
        <w:t xml:space="preserve">tampon de </w:t>
      </w:r>
      <w:r w:rsidR="007A1DCC" w:rsidRPr="007A1DCC">
        <w:rPr>
          <w:rFonts w:ascii="Times New Roman" w:eastAsia="Times New Roman" w:hAnsi="Times New Roman" w:cs="Times New Roman"/>
          <w:sz w:val="20"/>
          <w:szCs w:val="20"/>
          <w:lang w:val="fr-FR"/>
        </w:rPr>
        <w:t xml:space="preserve">dialyse que l’on a changé </w:t>
      </w:r>
      <w:r w:rsidR="00A07D1C" w:rsidRPr="007A1DCC">
        <w:rPr>
          <w:rFonts w:ascii="Times New Roman" w:eastAsia="Times New Roman" w:hAnsi="Times New Roman" w:cs="Times New Roman"/>
          <w:sz w:val="20"/>
          <w:szCs w:val="20"/>
          <w:lang w:val="fr-FR"/>
        </w:rPr>
        <w:t>toutes les deux heures</w:t>
      </w:r>
      <w:r w:rsidR="00A07D1C">
        <w:rPr>
          <w:rFonts w:ascii="Times New Roman" w:eastAsia="Times New Roman" w:hAnsi="Times New Roman" w:cs="Times New Roman"/>
          <w:sz w:val="20"/>
          <w:szCs w:val="20"/>
          <w:lang w:val="fr-FR"/>
        </w:rPr>
        <w:t xml:space="preserve"> pour augmenter l’efficacité</w:t>
      </w:r>
      <w:r w:rsidR="007A1DCC" w:rsidRPr="007A1DCC">
        <w:rPr>
          <w:rFonts w:ascii="Times New Roman" w:eastAsia="Times New Roman" w:hAnsi="Times New Roman" w:cs="Times New Roman"/>
          <w:sz w:val="20"/>
          <w:szCs w:val="20"/>
          <w:lang w:val="fr-FR"/>
        </w:rPr>
        <w:t xml:space="preserve">. La dialyse fut </w:t>
      </w:r>
      <w:r w:rsidR="00C117AB" w:rsidRPr="007A1DCC">
        <w:rPr>
          <w:rFonts w:ascii="Times New Roman" w:eastAsia="Times New Roman" w:hAnsi="Times New Roman" w:cs="Times New Roman"/>
          <w:sz w:val="20"/>
          <w:szCs w:val="20"/>
          <w:lang w:val="fr-FR"/>
        </w:rPr>
        <w:t>laissée</w:t>
      </w:r>
      <w:r w:rsidR="007A1DCC" w:rsidRPr="007A1DCC">
        <w:rPr>
          <w:rFonts w:ascii="Times New Roman" w:eastAsia="Times New Roman" w:hAnsi="Times New Roman" w:cs="Times New Roman"/>
          <w:sz w:val="20"/>
          <w:szCs w:val="20"/>
          <w:lang w:val="fr-FR"/>
        </w:rPr>
        <w:t xml:space="preserve"> la nuit à basse température (4°C). </w:t>
      </w:r>
    </w:p>
    <w:p w14:paraId="1EE7F50F" w14:textId="77777777" w:rsidR="00FA0E76" w:rsidRPr="007A1DCC" w:rsidRDefault="00FA0E76" w:rsidP="0037488A">
      <w:pPr>
        <w:ind w:firstLine="720"/>
        <w:jc w:val="both"/>
        <w:rPr>
          <w:rFonts w:ascii="Times New Roman" w:eastAsia="Times New Roman" w:hAnsi="Times New Roman" w:cs="Times New Roman"/>
          <w:sz w:val="20"/>
          <w:szCs w:val="20"/>
          <w:lang w:val="fr-FR"/>
        </w:rPr>
      </w:pPr>
    </w:p>
    <w:p w14:paraId="3DF12044" w14:textId="07472643" w:rsidR="007721A2" w:rsidRPr="007A1DCC" w:rsidRDefault="007A1DCC" w:rsidP="007721A2">
      <w:pPr>
        <w:ind w:firstLine="720"/>
        <w:jc w:val="both"/>
        <w:rPr>
          <w:rFonts w:ascii="Times New Roman" w:eastAsia="Times New Roman" w:hAnsi="Times New Roman" w:cs="Times New Roman"/>
          <w:sz w:val="20"/>
          <w:szCs w:val="20"/>
          <w:lang w:val="fr-FR"/>
        </w:rPr>
      </w:pPr>
      <w:r w:rsidRPr="007A1DCC">
        <w:rPr>
          <w:rFonts w:ascii="Times New Roman" w:eastAsia="Times New Roman" w:hAnsi="Times New Roman" w:cs="Times New Roman"/>
          <w:sz w:val="20"/>
          <w:szCs w:val="20"/>
          <w:lang w:val="fr-FR"/>
        </w:rPr>
        <w:t xml:space="preserve">Le Gel SDS-PAGE a été réalisé selon le protocole suivant. L’électrophorèse s’est </w:t>
      </w:r>
      <w:r w:rsidR="00C117AB" w:rsidRPr="007A1DCC">
        <w:rPr>
          <w:rFonts w:ascii="Times New Roman" w:eastAsia="Times New Roman" w:hAnsi="Times New Roman" w:cs="Times New Roman"/>
          <w:sz w:val="20"/>
          <w:szCs w:val="20"/>
          <w:lang w:val="fr-FR"/>
        </w:rPr>
        <w:t>effectuée</w:t>
      </w:r>
      <w:r w:rsidRPr="007A1DCC">
        <w:rPr>
          <w:rFonts w:ascii="Times New Roman" w:eastAsia="Times New Roman" w:hAnsi="Times New Roman" w:cs="Times New Roman"/>
          <w:sz w:val="20"/>
          <w:szCs w:val="20"/>
          <w:lang w:val="fr-FR"/>
        </w:rPr>
        <w:t xml:space="preserve"> sur un gel de polyacrylamide et en condition dénaturante c’est-à-dire en présence du 2-</w:t>
      </w:r>
      <w:r w:rsidR="00A07D1C">
        <w:rPr>
          <w:rFonts w:ascii="Times New Roman" w:eastAsia="Times New Roman" w:hAnsi="Times New Roman" w:cs="Times New Roman"/>
          <w:sz w:val="20"/>
          <w:szCs w:val="20"/>
          <w:lang w:val="fr-FR"/>
        </w:rPr>
        <w:t>m</w:t>
      </w:r>
      <w:r w:rsidRPr="007A1DCC">
        <w:rPr>
          <w:rFonts w:ascii="Times New Roman" w:eastAsia="Times New Roman" w:hAnsi="Times New Roman" w:cs="Times New Roman"/>
          <w:sz w:val="20"/>
          <w:szCs w:val="20"/>
          <w:lang w:val="fr-FR"/>
        </w:rPr>
        <w:t>ercapto</w:t>
      </w:r>
      <w:r w:rsidR="00A07D1C">
        <w:rPr>
          <w:rFonts w:ascii="Times New Roman" w:eastAsia="Times New Roman" w:hAnsi="Times New Roman" w:cs="Times New Roman"/>
          <w:sz w:val="20"/>
          <w:szCs w:val="20"/>
          <w:lang w:val="fr-FR"/>
        </w:rPr>
        <w:t>-</w:t>
      </w:r>
      <w:r w:rsidRPr="007A1DCC">
        <w:rPr>
          <w:rFonts w:ascii="Times New Roman" w:eastAsia="Times New Roman" w:hAnsi="Times New Roman" w:cs="Times New Roman"/>
          <w:sz w:val="20"/>
          <w:szCs w:val="20"/>
          <w:lang w:val="fr-FR"/>
        </w:rPr>
        <w:t xml:space="preserve">éthanol et du </w:t>
      </w:r>
      <w:r w:rsidR="00C117AB">
        <w:rPr>
          <w:rFonts w:ascii="Times New Roman" w:eastAsia="Times New Roman" w:hAnsi="Times New Roman" w:cs="Times New Roman"/>
          <w:sz w:val="20"/>
          <w:szCs w:val="20"/>
          <w:lang w:val="fr-FR"/>
        </w:rPr>
        <w:t>d</w:t>
      </w:r>
      <w:r w:rsidRPr="007A1DCC">
        <w:rPr>
          <w:rFonts w:ascii="Times New Roman" w:eastAsia="Times New Roman" w:hAnsi="Times New Roman" w:cs="Times New Roman"/>
          <w:sz w:val="20"/>
          <w:szCs w:val="20"/>
          <w:lang w:val="fr-FR"/>
        </w:rPr>
        <w:t xml:space="preserve">odécylsulfate de sodium. Pour cette électrophorèse, deux types de gels sont requis. Un gel de concentration qui permet de faire les dépôts et que toutes les protéines démarrent leur migration au même point de départ (pour avoir une </w:t>
      </w:r>
      <w:r w:rsidRPr="007A1DCC">
        <w:rPr>
          <w:rFonts w:ascii="Times New Roman" w:eastAsia="Times New Roman" w:hAnsi="Times New Roman" w:cs="Times New Roman"/>
          <w:sz w:val="20"/>
          <w:szCs w:val="20"/>
          <w:lang w:val="fr-FR"/>
        </w:rPr>
        <w:lastRenderedPageBreak/>
        <w:t xml:space="preserve">comparaison) ainsi qu’un gel de séparation qui permet la migration des protéines </w:t>
      </w:r>
      <w:r w:rsidR="00A07D1C">
        <w:rPr>
          <w:rFonts w:ascii="Times New Roman" w:eastAsia="Times New Roman" w:hAnsi="Times New Roman" w:cs="Times New Roman"/>
          <w:sz w:val="20"/>
          <w:szCs w:val="20"/>
          <w:lang w:val="fr-FR"/>
        </w:rPr>
        <w:t>avec une différence de potentiel de 180 V</w:t>
      </w:r>
      <w:r w:rsidRPr="007A1DCC">
        <w:rPr>
          <w:rFonts w:ascii="Times New Roman" w:eastAsia="Times New Roman" w:hAnsi="Times New Roman" w:cs="Times New Roman"/>
          <w:sz w:val="20"/>
          <w:szCs w:val="20"/>
          <w:lang w:val="fr-FR"/>
        </w:rPr>
        <w:t>.</w:t>
      </w:r>
    </w:p>
    <w:p w14:paraId="48B73A11" w14:textId="2D56C767" w:rsidR="00C117AB" w:rsidRDefault="007A1DCC" w:rsidP="00CB6CDC">
      <w:pPr>
        <w:jc w:val="both"/>
        <w:rPr>
          <w:rFonts w:ascii="Times New Roman" w:eastAsia="Times New Roman" w:hAnsi="Times New Roman" w:cs="Times New Roman"/>
          <w:sz w:val="20"/>
          <w:szCs w:val="20"/>
          <w:lang w:val="fr-FR"/>
        </w:rPr>
      </w:pPr>
      <w:r w:rsidRPr="007A1DCC">
        <w:rPr>
          <w:rFonts w:ascii="Times New Roman" w:eastAsia="Times New Roman" w:hAnsi="Times New Roman" w:cs="Times New Roman"/>
          <w:sz w:val="20"/>
          <w:szCs w:val="20"/>
          <w:lang w:val="fr-FR"/>
        </w:rPr>
        <w:t xml:space="preserve"> </w:t>
      </w:r>
    </w:p>
    <w:p w14:paraId="5F6C011C" w14:textId="205D6E20" w:rsidR="00C117AB" w:rsidRDefault="00C117AB" w:rsidP="00CB6CDC">
      <w:pPr>
        <w:jc w:val="both"/>
        <w:rPr>
          <w:rFonts w:ascii="Times New Roman" w:eastAsia="Times New Roman" w:hAnsi="Times New Roman" w:cs="Times New Roman"/>
          <w:sz w:val="20"/>
          <w:szCs w:val="20"/>
          <w:lang w:val="fr-FR"/>
        </w:rPr>
      </w:pPr>
    </w:p>
    <w:p w14:paraId="7A5F9DE0" w14:textId="03BBB5C0" w:rsidR="007A1DCC" w:rsidRDefault="007A1DCC" w:rsidP="00CB6CDC">
      <w:pPr>
        <w:jc w:val="both"/>
        <w:rPr>
          <w:rFonts w:ascii="Times New Roman" w:eastAsia="Times New Roman" w:hAnsi="Times New Roman" w:cs="Times New Roman"/>
          <w:sz w:val="20"/>
          <w:szCs w:val="20"/>
          <w:lang w:val="fr-FR"/>
        </w:rPr>
      </w:pPr>
    </w:p>
    <w:p w14:paraId="78902315" w14:textId="5E8710F7" w:rsidR="00C117AB" w:rsidRDefault="00C117AB" w:rsidP="00CB6CDC">
      <w:pPr>
        <w:jc w:val="both"/>
        <w:rPr>
          <w:rFonts w:ascii="Times New Roman" w:eastAsia="Times New Roman" w:hAnsi="Times New Roman" w:cs="Times New Roman"/>
          <w:sz w:val="20"/>
          <w:szCs w:val="20"/>
          <w:lang w:val="fr-FR"/>
        </w:rPr>
      </w:pPr>
    </w:p>
    <w:p w14:paraId="063161A1" w14:textId="752C850B" w:rsidR="00C117AB" w:rsidRDefault="00FA0E76" w:rsidP="00CB6CDC">
      <w:pPr>
        <w:jc w:val="both"/>
        <w:rPr>
          <w:rFonts w:ascii="Times New Roman" w:eastAsia="Times New Roman" w:hAnsi="Times New Roman" w:cs="Times New Roman"/>
          <w:sz w:val="20"/>
          <w:szCs w:val="20"/>
          <w:lang w:val="fr-FR"/>
        </w:rPr>
      </w:pPr>
      <w:r>
        <w:rPr>
          <w:rFonts w:ascii="Times New Roman" w:eastAsia="Times New Roman" w:hAnsi="Times New Roman" w:cs="Times New Roman"/>
          <w:noProof/>
          <w:sz w:val="20"/>
          <w:szCs w:val="20"/>
          <w:lang w:val="fr-FR"/>
        </w:rPr>
        <w:drawing>
          <wp:anchor distT="0" distB="0" distL="114300" distR="114300" simplePos="0" relativeHeight="251673600" behindDoc="0" locked="0" layoutInCell="1" allowOverlap="1" wp14:anchorId="758AAE5B" wp14:editId="144A7DE7">
            <wp:simplePos x="0" y="0"/>
            <wp:positionH relativeFrom="column">
              <wp:posOffset>511810</wp:posOffset>
            </wp:positionH>
            <wp:positionV relativeFrom="paragraph">
              <wp:posOffset>-435073</wp:posOffset>
            </wp:positionV>
            <wp:extent cx="1562100" cy="1115523"/>
            <wp:effectExtent l="0" t="0" r="0" b="889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1155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ED896A" w14:textId="47F8F3E7" w:rsidR="00C117AB" w:rsidRDefault="00C117AB" w:rsidP="00CB6CDC">
      <w:pPr>
        <w:jc w:val="both"/>
        <w:rPr>
          <w:rFonts w:ascii="Times New Roman" w:eastAsia="Times New Roman" w:hAnsi="Times New Roman" w:cs="Times New Roman"/>
          <w:sz w:val="20"/>
          <w:szCs w:val="20"/>
          <w:lang w:val="fr-FR"/>
        </w:rPr>
      </w:pPr>
    </w:p>
    <w:p w14:paraId="34B1B6F7" w14:textId="20C4F79A" w:rsidR="00FA0E76" w:rsidRDefault="00FA0E76" w:rsidP="00CB6CDC">
      <w:pPr>
        <w:jc w:val="both"/>
        <w:rPr>
          <w:rFonts w:ascii="Times New Roman" w:eastAsia="Times New Roman" w:hAnsi="Times New Roman" w:cs="Times New Roman"/>
          <w:sz w:val="20"/>
          <w:szCs w:val="20"/>
          <w:lang w:val="fr-FR"/>
        </w:rPr>
      </w:pPr>
    </w:p>
    <w:p w14:paraId="3F5B8891" w14:textId="77777777" w:rsidR="00FA0E76" w:rsidRDefault="00FA0E76" w:rsidP="00CB6CDC">
      <w:pPr>
        <w:jc w:val="both"/>
        <w:rPr>
          <w:rFonts w:ascii="Times New Roman" w:eastAsia="Times New Roman" w:hAnsi="Times New Roman" w:cs="Times New Roman"/>
          <w:sz w:val="20"/>
          <w:szCs w:val="20"/>
          <w:lang w:val="fr-FR"/>
        </w:rPr>
      </w:pPr>
    </w:p>
    <w:p w14:paraId="2ECEE6B2" w14:textId="52750D9C" w:rsidR="00C117AB" w:rsidRDefault="00C117AB" w:rsidP="00CB6CDC">
      <w:pPr>
        <w:jc w:val="both"/>
        <w:rPr>
          <w:rFonts w:ascii="Times New Roman" w:eastAsia="Times New Roman" w:hAnsi="Times New Roman" w:cs="Times New Roman"/>
          <w:sz w:val="20"/>
          <w:szCs w:val="20"/>
          <w:lang w:val="fr-FR"/>
        </w:rPr>
      </w:pPr>
    </w:p>
    <w:p w14:paraId="5B0FBD4B" w14:textId="77777777" w:rsidR="007721A2" w:rsidRDefault="00C117AB" w:rsidP="007721A2">
      <w:pPr>
        <w:jc w:val="center"/>
        <w:rPr>
          <w:rFonts w:ascii="Times New Roman" w:eastAsia="Times New Roman" w:hAnsi="Times New Roman" w:cs="Times New Roman"/>
          <w:i/>
          <w:iCs/>
          <w:sz w:val="20"/>
          <w:szCs w:val="20"/>
          <w:lang w:val="fr-FR"/>
        </w:rPr>
      </w:pPr>
      <w:r w:rsidRPr="00D403F0">
        <w:rPr>
          <w:rFonts w:ascii="Times New Roman" w:eastAsia="Times New Roman" w:hAnsi="Times New Roman" w:cs="Times New Roman"/>
          <w:i/>
          <w:iCs/>
          <w:sz w:val="20"/>
          <w:szCs w:val="20"/>
          <w:lang w:val="fr-FR"/>
        </w:rPr>
        <w:t>Schéma ill</w:t>
      </w:r>
      <w:r w:rsidR="00D403F0" w:rsidRPr="00D403F0">
        <w:rPr>
          <w:rFonts w:ascii="Times New Roman" w:eastAsia="Times New Roman" w:hAnsi="Times New Roman" w:cs="Times New Roman"/>
          <w:i/>
          <w:iCs/>
          <w:sz w:val="20"/>
          <w:szCs w:val="20"/>
          <w:lang w:val="fr-FR"/>
        </w:rPr>
        <w:t>ustrant l’appareil à électrophorès</w:t>
      </w:r>
      <w:r w:rsidR="007721A2">
        <w:rPr>
          <w:rFonts w:ascii="Times New Roman" w:eastAsia="Times New Roman" w:hAnsi="Times New Roman" w:cs="Times New Roman"/>
          <w:i/>
          <w:iCs/>
          <w:sz w:val="20"/>
          <w:szCs w:val="20"/>
          <w:lang w:val="fr-FR"/>
        </w:rPr>
        <w:t>e.</w:t>
      </w:r>
    </w:p>
    <w:p w14:paraId="2C41EDB7" w14:textId="21307546" w:rsidR="007A1DCC" w:rsidRDefault="007A1DCC" w:rsidP="007721A2">
      <w:pPr>
        <w:rPr>
          <w:rFonts w:ascii="Times New Roman" w:eastAsia="Times New Roman" w:hAnsi="Times New Roman" w:cs="Times New Roman"/>
          <w:i/>
          <w:iCs/>
          <w:sz w:val="20"/>
          <w:szCs w:val="20"/>
          <w:lang w:val="fr-FR"/>
        </w:rPr>
      </w:pPr>
      <w:r w:rsidRPr="007A1DCC">
        <w:rPr>
          <w:rFonts w:ascii="Times New Roman" w:eastAsia="Times New Roman" w:hAnsi="Times New Roman" w:cs="Times New Roman"/>
          <w:i/>
          <w:iCs/>
          <w:sz w:val="20"/>
          <w:szCs w:val="20"/>
          <w:lang w:val="fr-FR"/>
        </w:rPr>
        <w:t>Manipulation de la protéine recombinante :</w:t>
      </w:r>
    </w:p>
    <w:p w14:paraId="41388992" w14:textId="227637A8" w:rsidR="007A1DCC" w:rsidRPr="007A1DCC" w:rsidRDefault="007A1DCC" w:rsidP="00CB6CDC">
      <w:pPr>
        <w:jc w:val="both"/>
        <w:rPr>
          <w:rFonts w:ascii="Times New Roman" w:eastAsia="Times New Roman" w:hAnsi="Times New Roman" w:cs="Times New Roman"/>
          <w:i/>
          <w:iCs/>
          <w:sz w:val="20"/>
          <w:szCs w:val="20"/>
          <w:lang w:val="fr-FR"/>
        </w:rPr>
      </w:pPr>
      <w:r w:rsidRPr="007A1DCC">
        <w:rPr>
          <w:rFonts w:ascii="Times New Roman" w:eastAsia="Times New Roman" w:hAnsi="Times New Roman" w:cs="Times New Roman"/>
          <w:i/>
          <w:iCs/>
          <w:sz w:val="20"/>
          <w:szCs w:val="20"/>
          <w:lang w:val="fr-FR"/>
        </w:rPr>
        <w:t xml:space="preserve"> </w:t>
      </w:r>
    </w:p>
    <w:p w14:paraId="1A306372" w14:textId="1E8E12AC" w:rsidR="00244B8A" w:rsidRPr="00244B8A" w:rsidRDefault="00A07D1C" w:rsidP="00CB6CDC">
      <w:pPr>
        <w:ind w:firstLine="720"/>
        <w:jc w:val="both"/>
        <w:rPr>
          <w:rFonts w:ascii="Times New Roman" w:eastAsia="Times New Roman" w:hAnsi="Times New Roman" w:cs="Times New Roman"/>
          <w:color w:val="000000"/>
          <w:sz w:val="20"/>
          <w:szCs w:val="20"/>
          <w:lang w:val="fr-FR"/>
        </w:rPr>
      </w:pPr>
      <w:r>
        <w:rPr>
          <w:rFonts w:ascii="Times New Roman" w:eastAsia="Times New Roman" w:hAnsi="Times New Roman" w:cs="Times New Roman"/>
          <w:sz w:val="20"/>
          <w:szCs w:val="20"/>
          <w:lang w:val="fr-FR"/>
        </w:rPr>
        <w:t xml:space="preserve">A la suite de la fixation de notre protéine sur la colonne d’affinité après le dépôt, </w:t>
      </w:r>
      <w:r w:rsidR="003E3A4B">
        <w:rPr>
          <w:rFonts w:ascii="Times New Roman" w:eastAsia="Times New Roman" w:hAnsi="Times New Roman" w:cs="Times New Roman"/>
          <w:sz w:val="20"/>
          <w:szCs w:val="20"/>
          <w:lang w:val="fr-FR"/>
        </w:rPr>
        <w:t>trois solution d’imidazole en concentration croissante (0 mM, 30 mM, 100 mM, 300 mM) nous a permis d’éluer les protéines selon leur affinité avec les ions nickel. Notre protéine, marquée par six histidines est la seule pouvant ne pas migrer avec une solution de 100 mM d’imidazole. La solution à 300 mM nous permet de récupérer la protéine à la suite.</w:t>
      </w:r>
    </w:p>
    <w:p w14:paraId="4D63BEFD" w14:textId="6479D9CC" w:rsidR="00244B8A" w:rsidRPr="00244B8A" w:rsidRDefault="003E3A4B" w:rsidP="00D52148">
      <w:pPr>
        <w:ind w:firstLine="720"/>
        <w:jc w:val="both"/>
        <w:rPr>
          <w:rFonts w:ascii="Times New Roman" w:eastAsia="Times New Roman" w:hAnsi="Times New Roman" w:cs="Times New Roman"/>
          <w:color w:val="000000"/>
          <w:sz w:val="20"/>
          <w:szCs w:val="20"/>
          <w:lang w:val="fr-FR"/>
        </w:rPr>
      </w:pPr>
      <w:r>
        <w:rPr>
          <w:rFonts w:ascii="Times New Roman" w:eastAsia="Times New Roman" w:hAnsi="Times New Roman" w:cs="Times New Roman"/>
          <w:color w:val="000000"/>
          <w:sz w:val="20"/>
          <w:szCs w:val="20"/>
          <w:lang w:val="fr-FR"/>
        </w:rPr>
        <w:t xml:space="preserve">La </w:t>
      </w:r>
      <w:r w:rsidR="00244B8A" w:rsidRPr="00244B8A">
        <w:rPr>
          <w:rFonts w:ascii="Times New Roman" w:eastAsia="Times New Roman" w:hAnsi="Times New Roman" w:cs="Times New Roman"/>
          <w:color w:val="000000"/>
          <w:sz w:val="20"/>
          <w:szCs w:val="20"/>
          <w:lang w:val="fr-FR"/>
        </w:rPr>
        <w:t xml:space="preserve">colonne </w:t>
      </w:r>
      <w:r>
        <w:rPr>
          <w:rFonts w:ascii="Times New Roman" w:eastAsia="Times New Roman" w:hAnsi="Times New Roman" w:cs="Times New Roman"/>
          <w:color w:val="000000"/>
          <w:sz w:val="20"/>
          <w:szCs w:val="20"/>
          <w:lang w:val="fr-FR"/>
        </w:rPr>
        <w:t xml:space="preserve">est </w:t>
      </w:r>
      <w:r w:rsidR="007721A2">
        <w:rPr>
          <w:rFonts w:ascii="Times New Roman" w:eastAsia="Times New Roman" w:hAnsi="Times New Roman" w:cs="Times New Roman"/>
          <w:color w:val="000000"/>
          <w:sz w:val="20"/>
          <w:szCs w:val="20"/>
          <w:lang w:val="fr-FR"/>
        </w:rPr>
        <w:t>conditionnée</w:t>
      </w:r>
      <w:r>
        <w:rPr>
          <w:rFonts w:ascii="Times New Roman" w:eastAsia="Times New Roman" w:hAnsi="Times New Roman" w:cs="Times New Roman"/>
          <w:color w:val="000000"/>
          <w:sz w:val="20"/>
          <w:szCs w:val="20"/>
          <w:lang w:val="fr-FR"/>
        </w:rPr>
        <w:t xml:space="preserve"> avant son utilisation avec une solution de 1 M d’imidazole pour s’assurer de l’absence de protéines à l’</w:t>
      </w:r>
      <w:r w:rsidR="007721A2">
        <w:rPr>
          <w:rFonts w:ascii="Times New Roman" w:eastAsia="Times New Roman" w:hAnsi="Times New Roman" w:cs="Times New Roman"/>
          <w:color w:val="000000"/>
          <w:sz w:val="20"/>
          <w:szCs w:val="20"/>
          <w:lang w:val="fr-FR"/>
        </w:rPr>
        <w:t>intérieur</w:t>
      </w:r>
      <w:r>
        <w:rPr>
          <w:rFonts w:ascii="Times New Roman" w:eastAsia="Times New Roman" w:hAnsi="Times New Roman" w:cs="Times New Roman"/>
          <w:color w:val="000000"/>
          <w:sz w:val="20"/>
          <w:szCs w:val="20"/>
          <w:lang w:val="fr-FR"/>
        </w:rPr>
        <w:t xml:space="preserve"> de celle-ci. U</w:t>
      </w:r>
      <w:r w:rsidR="00244B8A" w:rsidRPr="00244B8A">
        <w:rPr>
          <w:rFonts w:ascii="Times New Roman" w:eastAsia="Times New Roman" w:hAnsi="Times New Roman" w:cs="Times New Roman"/>
          <w:color w:val="000000"/>
          <w:sz w:val="20"/>
          <w:szCs w:val="20"/>
          <w:lang w:val="fr-FR"/>
        </w:rPr>
        <w:t>ne première solution de tampon</w:t>
      </w:r>
      <w:r>
        <w:rPr>
          <w:rFonts w:ascii="Times New Roman" w:eastAsia="Times New Roman" w:hAnsi="Times New Roman" w:cs="Times New Roman"/>
          <w:color w:val="000000"/>
          <w:sz w:val="20"/>
          <w:szCs w:val="20"/>
          <w:lang w:val="fr-FR"/>
        </w:rPr>
        <w:t xml:space="preserve"> sans imidazole</w:t>
      </w:r>
      <w:r w:rsidR="00244B8A" w:rsidRPr="00244B8A">
        <w:rPr>
          <w:rFonts w:ascii="Times New Roman" w:eastAsia="Times New Roman" w:hAnsi="Times New Roman" w:cs="Times New Roman"/>
          <w:color w:val="000000"/>
          <w:sz w:val="20"/>
          <w:szCs w:val="20"/>
          <w:lang w:val="fr-FR"/>
        </w:rPr>
        <w:t xml:space="preserve"> </w:t>
      </w:r>
      <w:r>
        <w:rPr>
          <w:rFonts w:ascii="Times New Roman" w:eastAsia="Times New Roman" w:hAnsi="Times New Roman" w:cs="Times New Roman"/>
          <w:color w:val="000000"/>
          <w:sz w:val="20"/>
          <w:szCs w:val="20"/>
          <w:lang w:val="fr-FR"/>
        </w:rPr>
        <w:t xml:space="preserve">est </w:t>
      </w:r>
      <w:r w:rsidR="007721A2">
        <w:rPr>
          <w:rFonts w:ascii="Times New Roman" w:eastAsia="Times New Roman" w:hAnsi="Times New Roman" w:cs="Times New Roman"/>
          <w:color w:val="000000"/>
          <w:sz w:val="20"/>
          <w:szCs w:val="20"/>
          <w:lang w:val="fr-FR"/>
        </w:rPr>
        <w:t>utilisée</w:t>
      </w:r>
      <w:r>
        <w:rPr>
          <w:rFonts w:ascii="Times New Roman" w:eastAsia="Times New Roman" w:hAnsi="Times New Roman" w:cs="Times New Roman"/>
          <w:color w:val="000000"/>
          <w:sz w:val="20"/>
          <w:szCs w:val="20"/>
          <w:lang w:val="fr-FR"/>
        </w:rPr>
        <w:t xml:space="preserve"> pour</w:t>
      </w:r>
      <w:r w:rsidR="00244B8A" w:rsidRPr="00244B8A">
        <w:rPr>
          <w:rFonts w:ascii="Times New Roman" w:eastAsia="Times New Roman" w:hAnsi="Times New Roman" w:cs="Times New Roman"/>
          <w:color w:val="000000"/>
          <w:sz w:val="20"/>
          <w:szCs w:val="20"/>
          <w:lang w:val="fr-FR"/>
        </w:rPr>
        <w:t xml:space="preserve"> é</w:t>
      </w:r>
      <w:r>
        <w:rPr>
          <w:rFonts w:ascii="Times New Roman" w:eastAsia="Times New Roman" w:hAnsi="Times New Roman" w:cs="Times New Roman"/>
          <w:color w:val="000000"/>
          <w:sz w:val="20"/>
          <w:szCs w:val="20"/>
          <w:lang w:val="fr-FR"/>
        </w:rPr>
        <w:t>l</w:t>
      </w:r>
      <w:r w:rsidR="00244B8A" w:rsidRPr="00244B8A">
        <w:rPr>
          <w:rFonts w:ascii="Times New Roman" w:eastAsia="Times New Roman" w:hAnsi="Times New Roman" w:cs="Times New Roman"/>
          <w:color w:val="000000"/>
          <w:sz w:val="20"/>
          <w:szCs w:val="20"/>
          <w:lang w:val="fr-FR"/>
        </w:rPr>
        <w:t xml:space="preserve">uer toutes les protéines </w:t>
      </w:r>
      <w:r>
        <w:rPr>
          <w:rFonts w:ascii="Times New Roman" w:eastAsia="Times New Roman" w:hAnsi="Times New Roman" w:cs="Times New Roman"/>
          <w:color w:val="000000"/>
          <w:sz w:val="20"/>
          <w:szCs w:val="20"/>
          <w:lang w:val="fr-FR"/>
        </w:rPr>
        <w:t>une première partie des protéines, celles qui ont une très faible ou pas d’affinité.</w:t>
      </w:r>
      <w:r w:rsidR="00244B8A" w:rsidRPr="00244B8A">
        <w:rPr>
          <w:rFonts w:ascii="Times New Roman" w:eastAsia="Times New Roman" w:hAnsi="Times New Roman" w:cs="Times New Roman"/>
          <w:color w:val="000000"/>
          <w:sz w:val="20"/>
          <w:szCs w:val="20"/>
          <w:lang w:val="fr-FR"/>
        </w:rPr>
        <w:t xml:space="preserve"> </w:t>
      </w:r>
      <w:r w:rsidR="00D52148">
        <w:rPr>
          <w:rFonts w:ascii="Times New Roman" w:eastAsia="Times New Roman" w:hAnsi="Times New Roman" w:cs="Times New Roman"/>
          <w:color w:val="000000"/>
          <w:sz w:val="20"/>
          <w:szCs w:val="20"/>
          <w:lang w:val="fr-FR"/>
        </w:rPr>
        <w:t>A 300 mM d’imidazole,</w:t>
      </w:r>
      <w:r w:rsidR="00244B8A" w:rsidRPr="00244B8A">
        <w:rPr>
          <w:rFonts w:ascii="Times New Roman" w:eastAsia="Times New Roman" w:hAnsi="Times New Roman" w:cs="Times New Roman"/>
          <w:color w:val="000000"/>
          <w:sz w:val="20"/>
          <w:szCs w:val="20"/>
          <w:lang w:val="fr-FR"/>
        </w:rPr>
        <w:t xml:space="preserve"> nous pouvons suivre cette élution du fait que la colonne se colore petit à petit en jaune. La fraction la plus colorée est alors prélevée</w:t>
      </w:r>
      <w:r w:rsidR="00D52148">
        <w:rPr>
          <w:rFonts w:ascii="Times New Roman" w:eastAsia="Times New Roman" w:hAnsi="Times New Roman" w:cs="Times New Roman"/>
          <w:color w:val="000000"/>
          <w:sz w:val="20"/>
          <w:szCs w:val="20"/>
          <w:lang w:val="fr-FR"/>
        </w:rPr>
        <w:t xml:space="preserve"> puis</w:t>
      </w:r>
      <w:r w:rsidR="00244B8A" w:rsidRPr="00244B8A">
        <w:rPr>
          <w:rFonts w:ascii="Times New Roman" w:eastAsia="Times New Roman" w:hAnsi="Times New Roman" w:cs="Times New Roman"/>
          <w:color w:val="000000"/>
          <w:sz w:val="20"/>
          <w:szCs w:val="20"/>
          <w:lang w:val="fr-FR"/>
        </w:rPr>
        <w:t xml:space="preserve"> analys</w:t>
      </w:r>
      <w:r w:rsidR="00D52148">
        <w:rPr>
          <w:rFonts w:ascii="Times New Roman" w:eastAsia="Times New Roman" w:hAnsi="Times New Roman" w:cs="Times New Roman"/>
          <w:color w:val="000000"/>
          <w:sz w:val="20"/>
          <w:szCs w:val="20"/>
          <w:lang w:val="fr-FR"/>
        </w:rPr>
        <w:t>ée</w:t>
      </w:r>
      <w:r w:rsidR="00244B8A" w:rsidRPr="00244B8A">
        <w:rPr>
          <w:rFonts w:ascii="Times New Roman" w:eastAsia="Times New Roman" w:hAnsi="Times New Roman" w:cs="Times New Roman"/>
          <w:color w:val="000000"/>
          <w:sz w:val="20"/>
          <w:szCs w:val="20"/>
          <w:lang w:val="fr-FR"/>
        </w:rPr>
        <w:t xml:space="preserve"> </w:t>
      </w:r>
      <w:r w:rsidR="00D52148">
        <w:rPr>
          <w:rFonts w:ascii="Times New Roman" w:eastAsia="Times New Roman" w:hAnsi="Times New Roman" w:cs="Times New Roman"/>
          <w:color w:val="000000"/>
          <w:sz w:val="20"/>
          <w:szCs w:val="20"/>
          <w:lang w:val="fr-FR"/>
        </w:rPr>
        <w:t>ainsi</w:t>
      </w:r>
      <w:r w:rsidR="00244B8A" w:rsidRPr="00244B8A">
        <w:rPr>
          <w:rFonts w:ascii="Times New Roman" w:eastAsia="Times New Roman" w:hAnsi="Times New Roman" w:cs="Times New Roman"/>
          <w:color w:val="000000"/>
          <w:sz w:val="20"/>
          <w:szCs w:val="20"/>
          <w:lang w:val="fr-FR"/>
        </w:rPr>
        <w:t xml:space="preserve"> que celles qui l’entourent ou qui sont faiblement colorées. </w:t>
      </w:r>
    </w:p>
    <w:p w14:paraId="0737DD80" w14:textId="21C21F2F" w:rsidR="00781417" w:rsidRDefault="00244B8A" w:rsidP="00D403F0">
      <w:pPr>
        <w:ind w:firstLine="720"/>
        <w:jc w:val="both"/>
        <w:rPr>
          <w:rFonts w:ascii="Times New Roman" w:eastAsia="Times New Roman" w:hAnsi="Times New Roman" w:cs="Times New Roman"/>
          <w:color w:val="000000"/>
          <w:sz w:val="20"/>
          <w:szCs w:val="20"/>
          <w:lang w:val="fr-FR"/>
        </w:rPr>
      </w:pPr>
      <w:r w:rsidRPr="00244B8A">
        <w:rPr>
          <w:rFonts w:ascii="Times New Roman" w:eastAsia="Times New Roman" w:hAnsi="Times New Roman" w:cs="Times New Roman"/>
          <w:color w:val="000000"/>
          <w:sz w:val="20"/>
          <w:szCs w:val="20"/>
          <w:lang w:val="fr-FR"/>
        </w:rPr>
        <w:t>Le gel SDS- PAGE est réalisé dans les mêmes conditions que la première manipulation.</w:t>
      </w:r>
    </w:p>
    <w:p w14:paraId="2F331F5F" w14:textId="77777777" w:rsidR="00D403F0" w:rsidRPr="00D403F0" w:rsidRDefault="00D403F0" w:rsidP="00D403F0">
      <w:pPr>
        <w:ind w:firstLine="720"/>
        <w:jc w:val="both"/>
        <w:rPr>
          <w:rFonts w:ascii="Times New Roman" w:eastAsia="Times New Roman" w:hAnsi="Times New Roman" w:cs="Times New Roman"/>
          <w:sz w:val="20"/>
          <w:szCs w:val="20"/>
          <w:lang w:val="fr-FR"/>
        </w:rPr>
      </w:pPr>
    </w:p>
    <w:p w14:paraId="525B6F6A" w14:textId="254733FD" w:rsidR="00244B8A" w:rsidRPr="00D403F0" w:rsidRDefault="00244B8A" w:rsidP="00D403F0">
      <w:pPr>
        <w:jc w:val="both"/>
        <w:rPr>
          <w:rFonts w:ascii="Times New Roman" w:hAnsi="Times New Roman" w:cs="Times New Roman"/>
          <w:b/>
          <w:bCs/>
          <w:sz w:val="20"/>
          <w:szCs w:val="20"/>
          <w:lang w:val="fr-FR"/>
        </w:rPr>
      </w:pPr>
      <w:r w:rsidRPr="00D403F0">
        <w:rPr>
          <w:rFonts w:ascii="Times New Roman" w:hAnsi="Times New Roman" w:cs="Times New Roman"/>
          <w:b/>
          <w:bCs/>
          <w:sz w:val="20"/>
          <w:szCs w:val="20"/>
          <w:lang w:val="fr-FR"/>
        </w:rPr>
        <w:t xml:space="preserve">Conclusion </w:t>
      </w:r>
    </w:p>
    <w:p w14:paraId="66C188F0" w14:textId="77777777" w:rsidR="00244B8A" w:rsidRPr="00D403F0" w:rsidRDefault="00244B8A" w:rsidP="00D403F0">
      <w:pPr>
        <w:jc w:val="both"/>
        <w:rPr>
          <w:rFonts w:ascii="Times New Roman" w:hAnsi="Times New Roman" w:cs="Times New Roman"/>
          <w:lang w:val="fr-FR"/>
        </w:rPr>
      </w:pPr>
    </w:p>
    <w:p w14:paraId="7862589E" w14:textId="3B1CC31C" w:rsidR="00244B8A" w:rsidRPr="00D52148" w:rsidRDefault="00D52148" w:rsidP="00D52148">
      <w:pPr>
        <w:ind w:firstLine="720"/>
        <w:jc w:val="both"/>
        <w:rPr>
          <w:rFonts w:ascii="Times New Roman" w:hAnsi="Times New Roman" w:cs="Times New Roman"/>
          <w:sz w:val="28"/>
          <w:szCs w:val="28"/>
        </w:rPr>
      </w:pPr>
      <w:r>
        <w:rPr>
          <w:rFonts w:ascii="Times New Roman" w:hAnsi="Times New Roman" w:cs="Times New Roman"/>
          <w:sz w:val="20"/>
          <w:szCs w:val="20"/>
        </w:rPr>
        <w:t xml:space="preserve">La purification d’une protéine reste assez complexe avec les méthodes et conditions utilisés.  </w:t>
      </w:r>
      <w:r w:rsidR="00C117AB" w:rsidRPr="00D403F0">
        <w:rPr>
          <w:rFonts w:ascii="Times New Roman" w:hAnsi="Times New Roman" w:cs="Times New Roman"/>
          <w:sz w:val="20"/>
          <w:szCs w:val="20"/>
        </w:rPr>
        <w:t>Cependant les rendements tendent à conclur</w:t>
      </w:r>
      <w:r>
        <w:rPr>
          <w:rFonts w:ascii="Times New Roman" w:hAnsi="Times New Roman" w:cs="Times New Roman"/>
          <w:sz w:val="20"/>
          <w:szCs w:val="20"/>
        </w:rPr>
        <w:t>e que l’incorporation d’un 6xHis-tag</w:t>
      </w:r>
      <w:r w:rsidR="00C117AB" w:rsidRPr="00D403F0">
        <w:rPr>
          <w:rFonts w:ascii="Times New Roman" w:hAnsi="Times New Roman" w:cs="Times New Roman"/>
          <w:sz w:val="20"/>
          <w:szCs w:val="20"/>
        </w:rPr>
        <w:t xml:space="preserve"> est moins rentable par rapport à la purification d’une protéine native ce qui n’est pas en adéquation avec la théorie. </w:t>
      </w:r>
      <w:r>
        <w:rPr>
          <w:rFonts w:ascii="Times New Roman" w:hAnsi="Times New Roman" w:cs="Times New Roman"/>
          <w:sz w:val="20"/>
          <w:szCs w:val="20"/>
        </w:rPr>
        <w:t>Les gels SDS-Page ont bien montré une plus grande pureté avec l’utilisation d’une colonne d’affinité.</w:t>
      </w:r>
      <w:r>
        <w:rPr>
          <w:rFonts w:ascii="Times New Roman" w:hAnsi="Times New Roman" w:cs="Times New Roman"/>
          <w:sz w:val="28"/>
          <w:szCs w:val="28"/>
        </w:rPr>
        <w:t xml:space="preserve"> </w:t>
      </w:r>
      <w:proofErr w:type="spellStart"/>
      <w:r>
        <w:rPr>
          <w:rFonts w:ascii="Times New Roman" w:eastAsia="Times New Roman" w:hAnsi="Times New Roman" w:cs="Times New Roman"/>
          <w:sz w:val="20"/>
          <w:szCs w:val="20"/>
        </w:rPr>
        <w:t>I</w:t>
      </w:r>
      <w:r w:rsidR="00C117AB" w:rsidRPr="00D403F0">
        <w:rPr>
          <w:rFonts w:ascii="Times New Roman" w:eastAsia="Times New Roman" w:hAnsi="Times New Roman" w:cs="Times New Roman"/>
          <w:sz w:val="20"/>
          <w:szCs w:val="20"/>
          <w:lang w:val="fr-FR"/>
        </w:rPr>
        <w:t>l</w:t>
      </w:r>
      <w:proofErr w:type="spellEnd"/>
      <w:r w:rsidR="00C117AB" w:rsidRPr="00D403F0">
        <w:rPr>
          <w:rFonts w:ascii="Times New Roman" w:eastAsia="Times New Roman" w:hAnsi="Times New Roman" w:cs="Times New Roman"/>
          <w:sz w:val="20"/>
          <w:szCs w:val="20"/>
          <w:lang w:val="fr-FR"/>
        </w:rPr>
        <w:t xml:space="preserve"> serait intéressant de pouvoir expérimenter de nouveau ces deux techniques afin de pouvoir conclure sur l</w:t>
      </w:r>
      <w:r>
        <w:rPr>
          <w:rFonts w:ascii="Times New Roman" w:eastAsia="Times New Roman" w:hAnsi="Times New Roman" w:cs="Times New Roman"/>
          <w:sz w:val="20"/>
          <w:szCs w:val="20"/>
          <w:lang w:val="fr-FR"/>
        </w:rPr>
        <w:t>eur</w:t>
      </w:r>
      <w:r w:rsidR="00C117AB" w:rsidRPr="00D403F0">
        <w:rPr>
          <w:rFonts w:ascii="Times New Roman" w:eastAsia="Times New Roman" w:hAnsi="Times New Roman" w:cs="Times New Roman"/>
          <w:sz w:val="20"/>
          <w:szCs w:val="20"/>
          <w:lang w:val="fr-FR"/>
        </w:rPr>
        <w:t xml:space="preserve"> rentabilité ou </w:t>
      </w:r>
      <w:r>
        <w:rPr>
          <w:rFonts w:ascii="Times New Roman" w:eastAsia="Times New Roman" w:hAnsi="Times New Roman" w:cs="Times New Roman"/>
          <w:sz w:val="20"/>
          <w:szCs w:val="20"/>
          <w:lang w:val="fr-FR"/>
        </w:rPr>
        <w:t>d’utiliser une</w:t>
      </w:r>
      <w:r w:rsidR="00C117AB" w:rsidRPr="00D403F0">
        <w:rPr>
          <w:rFonts w:ascii="Times New Roman" w:eastAsia="Times New Roman" w:hAnsi="Times New Roman" w:cs="Times New Roman"/>
          <w:sz w:val="20"/>
          <w:szCs w:val="20"/>
          <w:lang w:val="fr-FR"/>
        </w:rPr>
        <w:t xml:space="preserve"> autre technique </w:t>
      </w:r>
      <w:r>
        <w:rPr>
          <w:rFonts w:ascii="Times New Roman" w:eastAsia="Times New Roman" w:hAnsi="Times New Roman" w:cs="Times New Roman"/>
          <w:sz w:val="20"/>
          <w:szCs w:val="20"/>
          <w:lang w:val="fr-FR"/>
        </w:rPr>
        <w:t xml:space="preserve">de </w:t>
      </w:r>
      <w:r>
        <w:rPr>
          <w:rFonts w:ascii="Times New Roman" w:eastAsia="Times New Roman" w:hAnsi="Times New Roman" w:cs="Times New Roman"/>
          <w:sz w:val="20"/>
          <w:szCs w:val="20"/>
          <w:lang w:val="fr-FR"/>
        </w:rPr>
        <w:t xml:space="preserve">purification </w:t>
      </w:r>
      <w:r w:rsidR="00C117AB" w:rsidRPr="00D403F0">
        <w:rPr>
          <w:rFonts w:ascii="Times New Roman" w:eastAsia="Times New Roman" w:hAnsi="Times New Roman" w:cs="Times New Roman"/>
          <w:sz w:val="20"/>
          <w:szCs w:val="20"/>
          <w:lang w:val="fr-FR"/>
        </w:rPr>
        <w:t>c</w:t>
      </w:r>
      <w:r>
        <w:rPr>
          <w:rFonts w:ascii="Times New Roman" w:eastAsia="Times New Roman" w:hAnsi="Times New Roman" w:cs="Times New Roman"/>
          <w:sz w:val="20"/>
          <w:szCs w:val="20"/>
          <w:lang w:val="fr-FR"/>
        </w:rPr>
        <w:t xml:space="preserve">omme </w:t>
      </w:r>
      <w:r w:rsidR="00C117AB" w:rsidRPr="00D403F0">
        <w:rPr>
          <w:rFonts w:ascii="Times New Roman" w:eastAsia="Times New Roman" w:hAnsi="Times New Roman" w:cs="Times New Roman"/>
          <w:sz w:val="20"/>
          <w:szCs w:val="20"/>
          <w:lang w:val="fr-FR"/>
        </w:rPr>
        <w:t xml:space="preserve">une chromatographie </w:t>
      </w:r>
      <w:r>
        <w:rPr>
          <w:rFonts w:ascii="Times New Roman" w:eastAsia="Times New Roman" w:hAnsi="Times New Roman" w:cs="Times New Roman"/>
          <w:sz w:val="20"/>
          <w:szCs w:val="20"/>
          <w:lang w:val="fr-FR"/>
        </w:rPr>
        <w:t xml:space="preserve">sur une </w:t>
      </w:r>
      <w:r w:rsidR="00C117AB" w:rsidRPr="00D403F0">
        <w:rPr>
          <w:rFonts w:ascii="Times New Roman" w:eastAsia="Times New Roman" w:hAnsi="Times New Roman" w:cs="Times New Roman"/>
          <w:sz w:val="20"/>
          <w:szCs w:val="20"/>
          <w:lang w:val="fr-FR"/>
        </w:rPr>
        <w:t>résine greffée</w:t>
      </w:r>
      <w:r>
        <w:rPr>
          <w:rFonts w:ascii="Times New Roman" w:eastAsia="Times New Roman" w:hAnsi="Times New Roman" w:cs="Times New Roman"/>
          <w:sz w:val="20"/>
          <w:szCs w:val="20"/>
          <w:lang w:val="fr-FR"/>
        </w:rPr>
        <w:t xml:space="preserve"> d’</w:t>
      </w:r>
      <w:r w:rsidR="00C117AB" w:rsidRPr="00D403F0">
        <w:rPr>
          <w:rFonts w:ascii="Times New Roman" w:eastAsia="Times New Roman" w:hAnsi="Times New Roman" w:cs="Times New Roman"/>
          <w:sz w:val="20"/>
          <w:szCs w:val="20"/>
          <w:lang w:val="fr-FR"/>
        </w:rPr>
        <w:t>anticorps qui serait certe</w:t>
      </w:r>
      <w:r>
        <w:rPr>
          <w:rFonts w:ascii="Times New Roman" w:eastAsia="Times New Roman" w:hAnsi="Times New Roman" w:cs="Times New Roman"/>
          <w:sz w:val="20"/>
          <w:szCs w:val="20"/>
          <w:lang w:val="fr-FR"/>
        </w:rPr>
        <w:t>s est</w:t>
      </w:r>
      <w:r w:rsidR="00C117AB" w:rsidRPr="00D403F0">
        <w:rPr>
          <w:rFonts w:ascii="Times New Roman" w:eastAsia="Times New Roman" w:hAnsi="Times New Roman" w:cs="Times New Roman"/>
          <w:sz w:val="20"/>
          <w:szCs w:val="20"/>
          <w:lang w:val="fr-FR"/>
        </w:rPr>
        <w:t xml:space="preserve"> une méthode plus onéreuse mais potentiellement plus spécifique.</w:t>
      </w:r>
    </w:p>
    <w:p w14:paraId="67B17E10" w14:textId="1F3E1C0F" w:rsidR="00D403F0" w:rsidRDefault="00D403F0" w:rsidP="00D403F0">
      <w:pPr>
        <w:jc w:val="both"/>
        <w:rPr>
          <w:rFonts w:ascii="Times New Roman" w:eastAsia="Times New Roman" w:hAnsi="Times New Roman" w:cs="Times New Roman"/>
          <w:sz w:val="20"/>
          <w:szCs w:val="20"/>
          <w:lang w:val="fr-FR"/>
        </w:rPr>
      </w:pPr>
    </w:p>
    <w:p w14:paraId="2CC722AC" w14:textId="6E89F54D" w:rsidR="00D403F0" w:rsidRDefault="00D403F0" w:rsidP="00D403F0">
      <w:pPr>
        <w:jc w:val="both"/>
        <w:rPr>
          <w:rFonts w:ascii="Times New Roman" w:eastAsia="Times New Roman" w:hAnsi="Times New Roman" w:cs="Times New Roman"/>
          <w:sz w:val="20"/>
          <w:szCs w:val="20"/>
          <w:lang w:val="fr-FR"/>
        </w:rPr>
      </w:pPr>
    </w:p>
    <w:p w14:paraId="3D947C7D" w14:textId="0478A872" w:rsidR="00D403F0" w:rsidRDefault="00D403F0" w:rsidP="00D403F0">
      <w:pPr>
        <w:jc w:val="both"/>
        <w:rPr>
          <w:rFonts w:ascii="Times New Roman" w:eastAsia="Times New Roman" w:hAnsi="Times New Roman" w:cs="Times New Roman"/>
          <w:sz w:val="20"/>
          <w:szCs w:val="20"/>
          <w:lang w:val="fr-FR"/>
        </w:rPr>
      </w:pPr>
    </w:p>
    <w:p w14:paraId="23E2D982" w14:textId="50BF1DA0" w:rsidR="00D403F0" w:rsidRDefault="00D403F0" w:rsidP="00D403F0">
      <w:pPr>
        <w:jc w:val="both"/>
        <w:rPr>
          <w:rFonts w:ascii="Times New Roman" w:eastAsia="Times New Roman" w:hAnsi="Times New Roman" w:cs="Times New Roman"/>
          <w:sz w:val="20"/>
          <w:szCs w:val="20"/>
          <w:lang w:val="fr-FR"/>
        </w:rPr>
      </w:pPr>
    </w:p>
    <w:p w14:paraId="4EE07551" w14:textId="14017760" w:rsidR="00D403F0" w:rsidRDefault="00D403F0" w:rsidP="00D403F0">
      <w:pPr>
        <w:jc w:val="both"/>
        <w:rPr>
          <w:rFonts w:ascii="Times New Roman" w:eastAsia="Times New Roman" w:hAnsi="Times New Roman" w:cs="Times New Roman"/>
          <w:sz w:val="20"/>
          <w:szCs w:val="20"/>
          <w:lang w:val="fr-FR"/>
        </w:rPr>
      </w:pPr>
    </w:p>
    <w:p w14:paraId="174D5447" w14:textId="0CA6D654" w:rsidR="00D403F0" w:rsidRDefault="00D403F0" w:rsidP="00D403F0">
      <w:pPr>
        <w:jc w:val="both"/>
        <w:rPr>
          <w:rFonts w:ascii="Times New Roman" w:eastAsia="Times New Roman" w:hAnsi="Times New Roman" w:cs="Times New Roman"/>
          <w:sz w:val="20"/>
          <w:szCs w:val="20"/>
          <w:lang w:val="fr-FR"/>
        </w:rPr>
      </w:pPr>
    </w:p>
    <w:p w14:paraId="77790045" w14:textId="780C5A43" w:rsidR="00D403F0" w:rsidRDefault="00D403F0" w:rsidP="00D403F0">
      <w:pPr>
        <w:jc w:val="both"/>
        <w:rPr>
          <w:rFonts w:ascii="Times New Roman" w:eastAsia="Times New Roman" w:hAnsi="Times New Roman" w:cs="Times New Roman"/>
          <w:sz w:val="20"/>
          <w:szCs w:val="20"/>
          <w:lang w:val="fr-FR"/>
        </w:rPr>
      </w:pPr>
    </w:p>
    <w:p w14:paraId="0CEFBEA5" w14:textId="64716E9F" w:rsidR="00D403F0" w:rsidRDefault="00D403F0" w:rsidP="00D403F0">
      <w:pPr>
        <w:jc w:val="both"/>
        <w:rPr>
          <w:rFonts w:ascii="Times New Roman" w:eastAsia="Times New Roman" w:hAnsi="Times New Roman" w:cs="Times New Roman"/>
          <w:sz w:val="20"/>
          <w:szCs w:val="20"/>
          <w:lang w:val="fr-FR"/>
        </w:rPr>
      </w:pPr>
    </w:p>
    <w:p w14:paraId="6EADA9D1" w14:textId="496E0A5E" w:rsidR="00D403F0" w:rsidRDefault="00D403F0" w:rsidP="00D403F0">
      <w:pPr>
        <w:jc w:val="both"/>
        <w:rPr>
          <w:rFonts w:ascii="Times New Roman" w:eastAsia="Times New Roman" w:hAnsi="Times New Roman" w:cs="Times New Roman"/>
          <w:sz w:val="20"/>
          <w:szCs w:val="20"/>
          <w:lang w:val="fr-FR"/>
        </w:rPr>
      </w:pPr>
    </w:p>
    <w:p w14:paraId="1D9085C7" w14:textId="4C68DDA9" w:rsidR="00D52148" w:rsidRDefault="00D52148" w:rsidP="00D403F0">
      <w:pPr>
        <w:jc w:val="both"/>
        <w:rPr>
          <w:rFonts w:ascii="Times New Roman" w:eastAsia="Times New Roman" w:hAnsi="Times New Roman" w:cs="Times New Roman"/>
          <w:sz w:val="20"/>
          <w:szCs w:val="20"/>
          <w:lang w:val="fr-FR"/>
        </w:rPr>
      </w:pPr>
    </w:p>
    <w:p w14:paraId="6E0C8956" w14:textId="71FDAC7D" w:rsidR="00D52148" w:rsidRDefault="00D52148" w:rsidP="00D403F0">
      <w:pPr>
        <w:jc w:val="both"/>
        <w:rPr>
          <w:rFonts w:ascii="Times New Roman" w:eastAsia="Times New Roman" w:hAnsi="Times New Roman" w:cs="Times New Roman"/>
          <w:sz w:val="20"/>
          <w:szCs w:val="20"/>
          <w:lang w:val="fr-FR"/>
        </w:rPr>
      </w:pPr>
    </w:p>
    <w:p w14:paraId="2BCF282E" w14:textId="45452E6C" w:rsidR="00D52148" w:rsidRDefault="00D52148" w:rsidP="00D403F0">
      <w:pPr>
        <w:jc w:val="both"/>
        <w:rPr>
          <w:rFonts w:ascii="Times New Roman" w:eastAsia="Times New Roman" w:hAnsi="Times New Roman" w:cs="Times New Roman"/>
          <w:sz w:val="20"/>
          <w:szCs w:val="20"/>
          <w:lang w:val="fr-FR"/>
        </w:rPr>
      </w:pPr>
    </w:p>
    <w:p w14:paraId="0A12CA8B" w14:textId="0DF0D9CA" w:rsidR="00D52148" w:rsidRDefault="00D52148" w:rsidP="00D403F0">
      <w:pPr>
        <w:jc w:val="both"/>
        <w:rPr>
          <w:rFonts w:ascii="Times New Roman" w:eastAsia="Times New Roman" w:hAnsi="Times New Roman" w:cs="Times New Roman"/>
          <w:sz w:val="20"/>
          <w:szCs w:val="20"/>
          <w:lang w:val="fr-FR"/>
        </w:rPr>
      </w:pPr>
    </w:p>
    <w:p w14:paraId="6BDFE310" w14:textId="0716BE00" w:rsidR="00D52148" w:rsidRDefault="00D52148" w:rsidP="00D403F0">
      <w:pPr>
        <w:jc w:val="both"/>
        <w:rPr>
          <w:rFonts w:ascii="Times New Roman" w:eastAsia="Times New Roman" w:hAnsi="Times New Roman" w:cs="Times New Roman"/>
          <w:sz w:val="20"/>
          <w:szCs w:val="20"/>
          <w:lang w:val="fr-FR"/>
        </w:rPr>
      </w:pPr>
    </w:p>
    <w:p w14:paraId="0E83A9BF" w14:textId="6C13AA26" w:rsidR="00D52148" w:rsidRDefault="00D52148" w:rsidP="00D403F0">
      <w:pPr>
        <w:jc w:val="both"/>
        <w:rPr>
          <w:rFonts w:ascii="Times New Roman" w:eastAsia="Times New Roman" w:hAnsi="Times New Roman" w:cs="Times New Roman"/>
          <w:sz w:val="20"/>
          <w:szCs w:val="20"/>
          <w:lang w:val="fr-FR"/>
        </w:rPr>
      </w:pPr>
    </w:p>
    <w:p w14:paraId="497362A0" w14:textId="6A9B607A" w:rsidR="00D52148" w:rsidRDefault="00D52148" w:rsidP="00D403F0">
      <w:pPr>
        <w:jc w:val="both"/>
        <w:rPr>
          <w:rFonts w:ascii="Times New Roman" w:eastAsia="Times New Roman" w:hAnsi="Times New Roman" w:cs="Times New Roman"/>
          <w:sz w:val="20"/>
          <w:szCs w:val="20"/>
          <w:lang w:val="fr-FR"/>
        </w:rPr>
      </w:pPr>
    </w:p>
    <w:p w14:paraId="65D105AE" w14:textId="1ED3CA7E" w:rsidR="00D52148" w:rsidRDefault="00D52148" w:rsidP="00D403F0">
      <w:pPr>
        <w:jc w:val="both"/>
        <w:rPr>
          <w:rFonts w:ascii="Times New Roman" w:eastAsia="Times New Roman" w:hAnsi="Times New Roman" w:cs="Times New Roman"/>
          <w:sz w:val="20"/>
          <w:szCs w:val="20"/>
          <w:lang w:val="fr-FR"/>
        </w:rPr>
      </w:pPr>
    </w:p>
    <w:p w14:paraId="3E0BF4ED" w14:textId="77777777" w:rsidR="00D52148" w:rsidRDefault="00D52148" w:rsidP="00D403F0">
      <w:pPr>
        <w:jc w:val="both"/>
        <w:rPr>
          <w:rFonts w:ascii="Times New Roman" w:eastAsia="Times New Roman" w:hAnsi="Times New Roman" w:cs="Times New Roman"/>
          <w:sz w:val="20"/>
          <w:szCs w:val="20"/>
          <w:lang w:val="fr-FR"/>
        </w:rPr>
      </w:pPr>
    </w:p>
    <w:p w14:paraId="40AD07CA" w14:textId="49109E4F" w:rsidR="00D403F0" w:rsidRDefault="00D403F0" w:rsidP="00D403F0">
      <w:pPr>
        <w:jc w:val="both"/>
        <w:rPr>
          <w:rFonts w:ascii="Times New Roman" w:eastAsia="Times New Roman" w:hAnsi="Times New Roman" w:cs="Times New Roman"/>
          <w:sz w:val="20"/>
          <w:szCs w:val="20"/>
          <w:lang w:val="fr-FR"/>
        </w:rPr>
      </w:pPr>
    </w:p>
    <w:p w14:paraId="1D9612F2" w14:textId="21618404" w:rsidR="00D403F0" w:rsidRDefault="00D403F0" w:rsidP="00D403F0">
      <w:pPr>
        <w:jc w:val="both"/>
        <w:rPr>
          <w:rFonts w:ascii="Times New Roman" w:eastAsia="Times New Roman" w:hAnsi="Times New Roman" w:cs="Times New Roman"/>
          <w:sz w:val="20"/>
          <w:szCs w:val="20"/>
          <w:lang w:val="fr-FR"/>
        </w:rPr>
      </w:pPr>
    </w:p>
    <w:p w14:paraId="10233148" w14:textId="5975E40F" w:rsidR="00D403F0" w:rsidRDefault="00D403F0" w:rsidP="00D403F0">
      <w:pPr>
        <w:jc w:val="both"/>
        <w:rPr>
          <w:rFonts w:ascii="Times New Roman" w:eastAsia="Times New Roman" w:hAnsi="Times New Roman" w:cs="Times New Roman"/>
          <w:sz w:val="20"/>
          <w:szCs w:val="20"/>
          <w:lang w:val="fr-FR"/>
        </w:rPr>
      </w:pPr>
    </w:p>
    <w:p w14:paraId="1ABAF9F4" w14:textId="1213CBB4" w:rsidR="00D52148" w:rsidRDefault="00D52148" w:rsidP="00D403F0">
      <w:pPr>
        <w:jc w:val="both"/>
        <w:rPr>
          <w:rFonts w:ascii="Times New Roman" w:eastAsia="Times New Roman" w:hAnsi="Times New Roman" w:cs="Times New Roman"/>
          <w:sz w:val="20"/>
          <w:szCs w:val="20"/>
          <w:lang w:val="fr-FR"/>
        </w:rPr>
      </w:pPr>
    </w:p>
    <w:p w14:paraId="0474BFB4" w14:textId="0DEB10B2" w:rsidR="00D52148" w:rsidRDefault="00D52148" w:rsidP="00D403F0">
      <w:pPr>
        <w:jc w:val="both"/>
        <w:rPr>
          <w:rFonts w:ascii="Times New Roman" w:eastAsia="Times New Roman" w:hAnsi="Times New Roman" w:cs="Times New Roman"/>
          <w:sz w:val="20"/>
          <w:szCs w:val="20"/>
          <w:lang w:val="fr-FR"/>
        </w:rPr>
      </w:pPr>
    </w:p>
    <w:p w14:paraId="0DEC27E7" w14:textId="37C374FA" w:rsidR="00D52148" w:rsidRDefault="00D52148" w:rsidP="00D403F0">
      <w:pPr>
        <w:jc w:val="both"/>
        <w:rPr>
          <w:rFonts w:ascii="Times New Roman" w:eastAsia="Times New Roman" w:hAnsi="Times New Roman" w:cs="Times New Roman"/>
          <w:sz w:val="20"/>
          <w:szCs w:val="20"/>
          <w:lang w:val="fr-FR"/>
        </w:rPr>
      </w:pPr>
    </w:p>
    <w:p w14:paraId="606B6D2A" w14:textId="1447D600" w:rsidR="00D52148" w:rsidRDefault="00D52148" w:rsidP="00D403F0">
      <w:pPr>
        <w:jc w:val="both"/>
        <w:rPr>
          <w:rFonts w:ascii="Times New Roman" w:eastAsia="Times New Roman" w:hAnsi="Times New Roman" w:cs="Times New Roman"/>
          <w:sz w:val="20"/>
          <w:szCs w:val="20"/>
          <w:lang w:val="fr-FR"/>
        </w:rPr>
      </w:pPr>
    </w:p>
    <w:p w14:paraId="22E98D80" w14:textId="74E6369F" w:rsidR="00D52148" w:rsidRDefault="00D52148" w:rsidP="00D403F0">
      <w:pPr>
        <w:jc w:val="both"/>
        <w:rPr>
          <w:rFonts w:ascii="Times New Roman" w:eastAsia="Times New Roman" w:hAnsi="Times New Roman" w:cs="Times New Roman"/>
          <w:sz w:val="20"/>
          <w:szCs w:val="20"/>
          <w:lang w:val="fr-FR"/>
        </w:rPr>
      </w:pPr>
    </w:p>
    <w:p w14:paraId="3ECA6AC5" w14:textId="766EEEE4" w:rsidR="00D52148" w:rsidRDefault="00D52148" w:rsidP="00D403F0">
      <w:pPr>
        <w:jc w:val="both"/>
        <w:rPr>
          <w:rFonts w:ascii="Times New Roman" w:eastAsia="Times New Roman" w:hAnsi="Times New Roman" w:cs="Times New Roman"/>
          <w:sz w:val="20"/>
          <w:szCs w:val="20"/>
          <w:lang w:val="fr-FR"/>
        </w:rPr>
      </w:pPr>
    </w:p>
    <w:p w14:paraId="18CF8D2D" w14:textId="6D67C3FF" w:rsidR="00D52148" w:rsidRDefault="00D52148" w:rsidP="00D403F0">
      <w:pPr>
        <w:jc w:val="both"/>
        <w:rPr>
          <w:rFonts w:ascii="Times New Roman" w:eastAsia="Times New Roman" w:hAnsi="Times New Roman" w:cs="Times New Roman"/>
          <w:sz w:val="20"/>
          <w:szCs w:val="20"/>
          <w:lang w:val="fr-FR"/>
        </w:rPr>
      </w:pPr>
    </w:p>
    <w:p w14:paraId="40D706DF" w14:textId="142F6EF5" w:rsidR="00D52148" w:rsidRDefault="00D52148" w:rsidP="00D403F0">
      <w:pPr>
        <w:jc w:val="both"/>
        <w:rPr>
          <w:rFonts w:ascii="Times New Roman" w:eastAsia="Times New Roman" w:hAnsi="Times New Roman" w:cs="Times New Roman"/>
          <w:sz w:val="20"/>
          <w:szCs w:val="20"/>
          <w:lang w:val="fr-FR"/>
        </w:rPr>
      </w:pPr>
    </w:p>
    <w:p w14:paraId="7AC06D97" w14:textId="433929B9" w:rsidR="00D52148" w:rsidRDefault="00D52148" w:rsidP="00D403F0">
      <w:pPr>
        <w:jc w:val="both"/>
        <w:rPr>
          <w:rFonts w:ascii="Times New Roman" w:eastAsia="Times New Roman" w:hAnsi="Times New Roman" w:cs="Times New Roman"/>
          <w:sz w:val="20"/>
          <w:szCs w:val="20"/>
          <w:lang w:val="fr-FR"/>
        </w:rPr>
      </w:pPr>
    </w:p>
    <w:p w14:paraId="03027F65" w14:textId="11DDE95C" w:rsidR="00D52148" w:rsidRDefault="00D52148" w:rsidP="00D403F0">
      <w:pPr>
        <w:jc w:val="both"/>
        <w:rPr>
          <w:rFonts w:ascii="Times New Roman" w:eastAsia="Times New Roman" w:hAnsi="Times New Roman" w:cs="Times New Roman"/>
          <w:sz w:val="20"/>
          <w:szCs w:val="20"/>
          <w:lang w:val="fr-FR"/>
        </w:rPr>
      </w:pPr>
    </w:p>
    <w:p w14:paraId="094E3396" w14:textId="181DBEB6" w:rsidR="00D52148" w:rsidRDefault="00D52148" w:rsidP="00D403F0">
      <w:pPr>
        <w:jc w:val="both"/>
        <w:rPr>
          <w:rFonts w:ascii="Times New Roman" w:eastAsia="Times New Roman" w:hAnsi="Times New Roman" w:cs="Times New Roman"/>
          <w:sz w:val="20"/>
          <w:szCs w:val="20"/>
          <w:lang w:val="fr-FR"/>
        </w:rPr>
      </w:pPr>
    </w:p>
    <w:p w14:paraId="482A0EF4" w14:textId="108C8162" w:rsidR="00D52148" w:rsidRDefault="00D52148" w:rsidP="00D403F0">
      <w:pPr>
        <w:jc w:val="both"/>
        <w:rPr>
          <w:rFonts w:ascii="Times New Roman" w:eastAsia="Times New Roman" w:hAnsi="Times New Roman" w:cs="Times New Roman"/>
          <w:sz w:val="20"/>
          <w:szCs w:val="20"/>
          <w:lang w:val="fr-FR"/>
        </w:rPr>
      </w:pPr>
    </w:p>
    <w:p w14:paraId="794C3ECD" w14:textId="7D123322" w:rsidR="00D52148" w:rsidRDefault="00D52148" w:rsidP="00D403F0">
      <w:pPr>
        <w:jc w:val="both"/>
        <w:rPr>
          <w:rFonts w:ascii="Times New Roman" w:eastAsia="Times New Roman" w:hAnsi="Times New Roman" w:cs="Times New Roman"/>
          <w:sz w:val="20"/>
          <w:szCs w:val="20"/>
          <w:lang w:val="fr-FR"/>
        </w:rPr>
      </w:pPr>
    </w:p>
    <w:p w14:paraId="3E409883" w14:textId="4F27A87D" w:rsidR="00D52148" w:rsidRDefault="00D52148" w:rsidP="00D403F0">
      <w:pPr>
        <w:jc w:val="both"/>
        <w:rPr>
          <w:rFonts w:ascii="Times New Roman" w:eastAsia="Times New Roman" w:hAnsi="Times New Roman" w:cs="Times New Roman"/>
          <w:sz w:val="20"/>
          <w:szCs w:val="20"/>
          <w:lang w:val="fr-FR"/>
        </w:rPr>
      </w:pPr>
    </w:p>
    <w:p w14:paraId="3F77A784" w14:textId="6C624034" w:rsidR="00D52148" w:rsidRDefault="00D52148" w:rsidP="00D403F0">
      <w:pPr>
        <w:jc w:val="both"/>
        <w:rPr>
          <w:rFonts w:ascii="Times New Roman" w:eastAsia="Times New Roman" w:hAnsi="Times New Roman" w:cs="Times New Roman"/>
          <w:sz w:val="20"/>
          <w:szCs w:val="20"/>
          <w:lang w:val="fr-FR"/>
        </w:rPr>
      </w:pPr>
    </w:p>
    <w:p w14:paraId="1045EF26" w14:textId="65F439C7" w:rsidR="00D52148" w:rsidRDefault="00D52148" w:rsidP="00D403F0">
      <w:pPr>
        <w:jc w:val="both"/>
        <w:rPr>
          <w:rFonts w:ascii="Times New Roman" w:eastAsia="Times New Roman" w:hAnsi="Times New Roman" w:cs="Times New Roman"/>
          <w:sz w:val="20"/>
          <w:szCs w:val="20"/>
          <w:lang w:val="fr-FR"/>
        </w:rPr>
      </w:pPr>
    </w:p>
    <w:p w14:paraId="6559713D" w14:textId="335A2B38" w:rsidR="00D52148" w:rsidRDefault="00D52148" w:rsidP="00D403F0">
      <w:pPr>
        <w:jc w:val="both"/>
        <w:rPr>
          <w:rFonts w:ascii="Times New Roman" w:eastAsia="Times New Roman" w:hAnsi="Times New Roman" w:cs="Times New Roman"/>
          <w:sz w:val="20"/>
          <w:szCs w:val="20"/>
          <w:lang w:val="fr-FR"/>
        </w:rPr>
      </w:pPr>
    </w:p>
    <w:p w14:paraId="2538D910" w14:textId="10EC0CDD" w:rsidR="00D52148" w:rsidRDefault="00D52148" w:rsidP="00D403F0">
      <w:pPr>
        <w:jc w:val="both"/>
        <w:rPr>
          <w:rFonts w:ascii="Times New Roman" w:eastAsia="Times New Roman" w:hAnsi="Times New Roman" w:cs="Times New Roman"/>
          <w:sz w:val="20"/>
          <w:szCs w:val="20"/>
          <w:lang w:val="fr-FR"/>
        </w:rPr>
      </w:pPr>
    </w:p>
    <w:p w14:paraId="4AB629CA" w14:textId="77777777" w:rsidR="00D52148" w:rsidRDefault="00D52148" w:rsidP="00D403F0">
      <w:pPr>
        <w:jc w:val="both"/>
        <w:rPr>
          <w:rFonts w:ascii="Times New Roman" w:eastAsia="Times New Roman" w:hAnsi="Times New Roman" w:cs="Times New Roman"/>
          <w:sz w:val="20"/>
          <w:szCs w:val="20"/>
          <w:lang w:val="fr-FR"/>
        </w:rPr>
      </w:pPr>
    </w:p>
    <w:p w14:paraId="27E7050C" w14:textId="64B97656" w:rsidR="00D403F0" w:rsidRDefault="00D403F0" w:rsidP="00D403F0">
      <w:pPr>
        <w:jc w:val="both"/>
        <w:rPr>
          <w:rFonts w:ascii="Times New Roman" w:eastAsia="Times New Roman" w:hAnsi="Times New Roman" w:cs="Times New Roman"/>
          <w:sz w:val="20"/>
          <w:szCs w:val="20"/>
          <w:lang w:val="fr-FR"/>
        </w:rPr>
      </w:pPr>
    </w:p>
    <w:p w14:paraId="39FDA2B0" w14:textId="52570936" w:rsidR="00D403F0" w:rsidRDefault="00D403F0" w:rsidP="00D403F0">
      <w:pPr>
        <w:jc w:val="both"/>
        <w:rPr>
          <w:rFonts w:ascii="Times New Roman" w:eastAsia="Times New Roman" w:hAnsi="Times New Roman" w:cs="Times New Roman"/>
          <w:sz w:val="20"/>
          <w:szCs w:val="20"/>
          <w:lang w:val="fr-FR"/>
        </w:rPr>
      </w:pPr>
    </w:p>
    <w:p w14:paraId="70093D32" w14:textId="2D7DAC8A" w:rsidR="00D403F0" w:rsidRDefault="00D403F0" w:rsidP="00D403F0">
      <w:pPr>
        <w:jc w:val="both"/>
        <w:rPr>
          <w:rFonts w:ascii="Times New Roman" w:eastAsia="Times New Roman" w:hAnsi="Times New Roman" w:cs="Times New Roman"/>
          <w:sz w:val="20"/>
          <w:szCs w:val="20"/>
          <w:lang w:val="fr-FR"/>
        </w:rPr>
      </w:pPr>
    </w:p>
    <w:p w14:paraId="4950E9E6" w14:textId="4029E622" w:rsidR="00D403F0" w:rsidRDefault="00D403F0" w:rsidP="00D403F0">
      <w:pPr>
        <w:jc w:val="both"/>
        <w:rPr>
          <w:rFonts w:ascii="Times New Roman" w:eastAsia="Times New Roman" w:hAnsi="Times New Roman" w:cs="Times New Roman"/>
          <w:sz w:val="20"/>
          <w:szCs w:val="20"/>
          <w:lang w:val="fr-FR"/>
        </w:rPr>
      </w:pPr>
    </w:p>
    <w:p w14:paraId="226E8E6E" w14:textId="065AD0E8" w:rsidR="00D403F0" w:rsidRDefault="00D403F0" w:rsidP="00D403F0">
      <w:pPr>
        <w:jc w:val="both"/>
        <w:rPr>
          <w:rFonts w:ascii="Times New Roman" w:eastAsia="Times New Roman" w:hAnsi="Times New Roman" w:cs="Times New Roman"/>
          <w:sz w:val="20"/>
          <w:szCs w:val="20"/>
          <w:lang w:val="fr-FR"/>
        </w:rPr>
      </w:pPr>
    </w:p>
    <w:p w14:paraId="650CF792" w14:textId="3D828B15" w:rsidR="00D403F0" w:rsidRDefault="00D403F0" w:rsidP="00D403F0">
      <w:pPr>
        <w:jc w:val="both"/>
        <w:rPr>
          <w:rFonts w:ascii="Times New Roman" w:eastAsia="Times New Roman" w:hAnsi="Times New Roman" w:cs="Times New Roman"/>
          <w:sz w:val="20"/>
          <w:szCs w:val="20"/>
          <w:lang w:val="fr-FR"/>
        </w:rPr>
      </w:pPr>
    </w:p>
    <w:p w14:paraId="541E85CF" w14:textId="32004698" w:rsidR="00D403F0" w:rsidRDefault="00D403F0" w:rsidP="00D403F0">
      <w:pPr>
        <w:jc w:val="both"/>
        <w:rPr>
          <w:rFonts w:ascii="Times New Roman" w:eastAsia="Times New Roman" w:hAnsi="Times New Roman" w:cs="Times New Roman"/>
          <w:sz w:val="20"/>
          <w:szCs w:val="20"/>
          <w:lang w:val="fr-FR"/>
        </w:rPr>
      </w:pPr>
    </w:p>
    <w:p w14:paraId="5E50D04C" w14:textId="156EAFC2" w:rsidR="007721A2" w:rsidRDefault="007721A2" w:rsidP="00D403F0">
      <w:pPr>
        <w:jc w:val="both"/>
        <w:rPr>
          <w:rFonts w:ascii="Times New Roman" w:eastAsia="Times New Roman" w:hAnsi="Times New Roman" w:cs="Times New Roman"/>
          <w:sz w:val="28"/>
          <w:szCs w:val="28"/>
          <w:lang w:val="fr-FR"/>
        </w:rPr>
        <w:sectPr w:rsidR="007721A2" w:rsidSect="00781417">
          <w:type w:val="continuous"/>
          <w:pgSz w:w="11909" w:h="16834"/>
          <w:pgMar w:top="1440" w:right="1440" w:bottom="1440" w:left="1440" w:header="720" w:footer="720" w:gutter="0"/>
          <w:cols w:num="2" w:space="720"/>
        </w:sectPr>
      </w:pPr>
    </w:p>
    <w:p w14:paraId="484B63C6" w14:textId="525969A9" w:rsidR="00D403F0" w:rsidRPr="00D403F0" w:rsidRDefault="00D403F0" w:rsidP="00D403F0">
      <w:pPr>
        <w:pStyle w:val="NormalWeb"/>
        <w:spacing w:before="0" w:beforeAutospacing="0" w:after="0" w:afterAutospacing="0"/>
        <w:rPr>
          <w:b/>
          <w:bCs/>
          <w:sz w:val="20"/>
          <w:szCs w:val="20"/>
          <w:lang w:val="en-GB"/>
        </w:rPr>
      </w:pPr>
      <w:r w:rsidRPr="00D403F0">
        <w:rPr>
          <w:b/>
          <w:bCs/>
          <w:sz w:val="20"/>
          <w:szCs w:val="20"/>
          <w:lang w:val="en-GB"/>
        </w:rPr>
        <w:lastRenderedPageBreak/>
        <w:t xml:space="preserve">Notes et </w:t>
      </w:r>
      <w:proofErr w:type="spellStart"/>
      <w:r w:rsidRPr="00D403F0">
        <w:rPr>
          <w:b/>
          <w:bCs/>
          <w:sz w:val="20"/>
          <w:szCs w:val="20"/>
          <w:lang w:val="en-GB"/>
        </w:rPr>
        <w:t>références</w:t>
      </w:r>
      <w:proofErr w:type="spellEnd"/>
    </w:p>
    <w:p w14:paraId="133D70BF" w14:textId="77777777" w:rsidR="00D403F0" w:rsidRPr="00D403F0" w:rsidRDefault="00D403F0" w:rsidP="00D403F0">
      <w:pPr>
        <w:pStyle w:val="NormalWeb"/>
        <w:spacing w:before="0" w:beforeAutospacing="0" w:after="0" w:afterAutospacing="0"/>
        <w:rPr>
          <w:sz w:val="20"/>
          <w:szCs w:val="20"/>
          <w:lang w:val="en-GB"/>
        </w:rPr>
      </w:pPr>
    </w:p>
    <w:p w14:paraId="379DCED2" w14:textId="0F3F877D" w:rsidR="00D403F0" w:rsidRPr="00D403F0" w:rsidRDefault="00D403F0" w:rsidP="00D403F0">
      <w:pPr>
        <w:pStyle w:val="NormalWeb"/>
        <w:spacing w:before="0" w:beforeAutospacing="0" w:after="0" w:afterAutospacing="0"/>
        <w:rPr>
          <w:sz w:val="20"/>
          <w:szCs w:val="20"/>
          <w:lang w:val="en-GB"/>
        </w:rPr>
      </w:pPr>
      <w:r w:rsidRPr="00D403F0">
        <w:rPr>
          <w:sz w:val="20"/>
          <w:szCs w:val="20"/>
          <w:lang w:val="en-GB"/>
        </w:rPr>
        <w:t>John W. Pelley PhD, Integrated Biochemistry, Elsevier, 2007</w:t>
      </w:r>
      <w:r w:rsidRPr="00D403F0">
        <w:rPr>
          <w:sz w:val="20"/>
          <w:szCs w:val="20"/>
          <w:lang w:val="en-GB"/>
        </w:rPr>
        <w:br/>
      </w:r>
    </w:p>
    <w:p w14:paraId="3C1422E2" w14:textId="77777777" w:rsidR="00D403F0" w:rsidRPr="00D403F0" w:rsidRDefault="00D403F0" w:rsidP="00D403F0">
      <w:pPr>
        <w:spacing w:after="240" w:line="240" w:lineRule="auto"/>
        <w:rPr>
          <w:rFonts w:ascii="Times New Roman" w:eastAsia="Times New Roman" w:hAnsi="Times New Roman" w:cs="Times New Roman"/>
          <w:sz w:val="20"/>
          <w:szCs w:val="20"/>
          <w:lang w:val="en-GB"/>
        </w:rPr>
      </w:pPr>
      <w:r w:rsidRPr="00D403F0">
        <w:rPr>
          <w:rFonts w:ascii="Times New Roman" w:eastAsia="Times New Roman" w:hAnsi="Times New Roman" w:cs="Times New Roman"/>
          <w:sz w:val="20"/>
          <w:szCs w:val="20"/>
          <w:lang w:val="en-GB"/>
        </w:rPr>
        <w:br/>
      </w:r>
    </w:p>
    <w:p w14:paraId="6B8B14B6" w14:textId="2CB233EA" w:rsidR="00D403F0" w:rsidRPr="00D403F0" w:rsidRDefault="00D403F0" w:rsidP="00D403F0">
      <w:pPr>
        <w:spacing w:line="240" w:lineRule="auto"/>
        <w:rPr>
          <w:rFonts w:ascii="Times New Roman" w:eastAsia="Times New Roman" w:hAnsi="Times New Roman" w:cs="Times New Roman"/>
          <w:i/>
          <w:iCs/>
          <w:sz w:val="20"/>
          <w:szCs w:val="20"/>
          <w:lang w:val="fr-FR"/>
        </w:rPr>
      </w:pPr>
      <w:r w:rsidRPr="00D403F0">
        <w:rPr>
          <w:rFonts w:ascii="Times New Roman" w:eastAsia="Times New Roman" w:hAnsi="Times New Roman" w:cs="Times New Roman"/>
          <w:i/>
          <w:iCs/>
          <w:sz w:val="20"/>
          <w:szCs w:val="20"/>
          <w:lang w:val="fr-FR"/>
        </w:rPr>
        <w:t>Annexe 1 :</w:t>
      </w:r>
    </w:p>
    <w:p w14:paraId="51A67770" w14:textId="77777777" w:rsidR="00D403F0" w:rsidRPr="00D403F0" w:rsidRDefault="00D403F0" w:rsidP="00D403F0">
      <w:pPr>
        <w:spacing w:line="240" w:lineRule="auto"/>
        <w:rPr>
          <w:rFonts w:ascii="Times New Roman" w:eastAsia="Times New Roman" w:hAnsi="Times New Roman" w:cs="Times New Roman"/>
          <w:sz w:val="20"/>
          <w:szCs w:val="20"/>
          <w:lang w:val="fr-FR"/>
        </w:rPr>
      </w:pPr>
    </w:p>
    <w:p w14:paraId="7A40DE1F" w14:textId="2AD52BA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noProof/>
          <w:sz w:val="20"/>
          <w:szCs w:val="20"/>
          <w:bdr w:val="none" w:sz="0" w:space="0" w:color="auto" w:frame="1"/>
          <w:lang w:val="fr-FR"/>
        </w:rPr>
        <w:drawing>
          <wp:inline distT="0" distB="0" distL="0" distR="0" wp14:anchorId="0735D7A0" wp14:editId="060938D0">
            <wp:extent cx="5733415" cy="3542665"/>
            <wp:effectExtent l="0" t="0" r="635" b="63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3415" cy="3542665"/>
                    </a:xfrm>
                    <a:prstGeom prst="rect">
                      <a:avLst/>
                    </a:prstGeom>
                    <a:noFill/>
                    <a:ln>
                      <a:noFill/>
                    </a:ln>
                  </pic:spPr>
                </pic:pic>
              </a:graphicData>
            </a:graphic>
          </wp:inline>
        </w:drawing>
      </w:r>
    </w:p>
    <w:p w14:paraId="259654AF" w14:textId="77777777" w:rsidR="00D403F0" w:rsidRPr="00D403F0" w:rsidRDefault="00D403F0" w:rsidP="00D403F0">
      <w:pPr>
        <w:spacing w:line="240" w:lineRule="auto"/>
        <w:ind w:left="2880" w:firstLine="720"/>
        <w:rPr>
          <w:rFonts w:ascii="Times New Roman" w:eastAsia="Times New Roman" w:hAnsi="Times New Roman" w:cs="Times New Roman"/>
          <w:sz w:val="20"/>
          <w:szCs w:val="20"/>
          <w:lang w:val="fr-FR"/>
        </w:rPr>
      </w:pPr>
      <w:r w:rsidRPr="00D403F0">
        <w:rPr>
          <w:rFonts w:ascii="Times New Roman" w:eastAsia="Times New Roman" w:hAnsi="Times New Roman" w:cs="Times New Roman"/>
          <w:i/>
          <w:iCs/>
          <w:sz w:val="20"/>
          <w:szCs w:val="20"/>
          <w:lang w:val="fr-FR"/>
        </w:rPr>
        <w:t>y = 0,0389x+0,0154</w:t>
      </w:r>
    </w:p>
    <w:p w14:paraId="133B7626" w14:textId="4B7E73A5" w:rsidR="00D403F0" w:rsidRDefault="00D403F0" w:rsidP="00D403F0">
      <w:pPr>
        <w:spacing w:line="240" w:lineRule="auto"/>
        <w:rPr>
          <w:rFonts w:ascii="Times New Roman" w:eastAsia="Times New Roman" w:hAnsi="Times New Roman" w:cs="Times New Roman"/>
          <w:sz w:val="20"/>
          <w:szCs w:val="20"/>
          <w:lang w:val="fr-FR"/>
        </w:rPr>
      </w:pPr>
    </w:p>
    <w:p w14:paraId="4D276066" w14:textId="7AAA12A0" w:rsidR="00D403F0" w:rsidRDefault="00D403F0" w:rsidP="00D403F0">
      <w:pPr>
        <w:spacing w:line="240" w:lineRule="auto"/>
        <w:rPr>
          <w:rFonts w:ascii="Times New Roman" w:eastAsia="Times New Roman" w:hAnsi="Times New Roman" w:cs="Times New Roman"/>
          <w:sz w:val="20"/>
          <w:szCs w:val="20"/>
          <w:lang w:val="fr-FR"/>
        </w:rPr>
      </w:pPr>
    </w:p>
    <w:p w14:paraId="699981B4" w14:textId="4111C0B7" w:rsidR="00D403F0" w:rsidRDefault="00D403F0" w:rsidP="00D403F0">
      <w:pPr>
        <w:spacing w:line="240" w:lineRule="auto"/>
        <w:rPr>
          <w:rFonts w:ascii="Times New Roman" w:eastAsia="Times New Roman" w:hAnsi="Times New Roman" w:cs="Times New Roman"/>
          <w:sz w:val="20"/>
          <w:szCs w:val="20"/>
          <w:lang w:val="fr-FR"/>
        </w:rPr>
      </w:pPr>
    </w:p>
    <w:p w14:paraId="611AFCA7" w14:textId="635B7A24" w:rsidR="00D403F0" w:rsidRDefault="00D403F0" w:rsidP="00D403F0">
      <w:pPr>
        <w:spacing w:line="240" w:lineRule="auto"/>
        <w:rPr>
          <w:rFonts w:ascii="Times New Roman" w:eastAsia="Times New Roman" w:hAnsi="Times New Roman" w:cs="Times New Roman"/>
          <w:sz w:val="20"/>
          <w:szCs w:val="20"/>
          <w:lang w:val="fr-FR"/>
        </w:rPr>
      </w:pPr>
    </w:p>
    <w:p w14:paraId="4769B15C" w14:textId="3CC6010C" w:rsidR="00D403F0" w:rsidRDefault="00D403F0" w:rsidP="00D403F0">
      <w:pPr>
        <w:spacing w:line="240" w:lineRule="auto"/>
        <w:rPr>
          <w:rFonts w:ascii="Times New Roman" w:eastAsia="Times New Roman" w:hAnsi="Times New Roman" w:cs="Times New Roman"/>
          <w:sz w:val="20"/>
          <w:szCs w:val="20"/>
          <w:lang w:val="fr-FR"/>
        </w:rPr>
      </w:pPr>
    </w:p>
    <w:p w14:paraId="1322EF0C" w14:textId="3E394FFD" w:rsidR="00D403F0" w:rsidRDefault="00D403F0" w:rsidP="00D403F0">
      <w:pPr>
        <w:spacing w:line="240" w:lineRule="auto"/>
        <w:rPr>
          <w:rFonts w:ascii="Times New Roman" w:eastAsia="Times New Roman" w:hAnsi="Times New Roman" w:cs="Times New Roman"/>
          <w:sz w:val="20"/>
          <w:szCs w:val="20"/>
          <w:lang w:val="fr-FR"/>
        </w:rPr>
      </w:pPr>
    </w:p>
    <w:p w14:paraId="37BE7254" w14:textId="2034DD0E" w:rsidR="00D403F0" w:rsidRDefault="00D403F0" w:rsidP="00D403F0">
      <w:pPr>
        <w:spacing w:line="240" w:lineRule="auto"/>
        <w:rPr>
          <w:rFonts w:ascii="Times New Roman" w:eastAsia="Times New Roman" w:hAnsi="Times New Roman" w:cs="Times New Roman"/>
          <w:sz w:val="20"/>
          <w:szCs w:val="20"/>
          <w:lang w:val="fr-FR"/>
        </w:rPr>
      </w:pPr>
    </w:p>
    <w:p w14:paraId="27112214" w14:textId="57551163" w:rsidR="00D403F0" w:rsidRDefault="00D403F0" w:rsidP="00D403F0">
      <w:pPr>
        <w:spacing w:line="240" w:lineRule="auto"/>
        <w:rPr>
          <w:rFonts w:ascii="Times New Roman" w:eastAsia="Times New Roman" w:hAnsi="Times New Roman" w:cs="Times New Roman"/>
          <w:sz w:val="20"/>
          <w:szCs w:val="20"/>
          <w:lang w:val="fr-FR"/>
        </w:rPr>
      </w:pPr>
    </w:p>
    <w:p w14:paraId="7588DEAD" w14:textId="1ED37947" w:rsidR="00D403F0" w:rsidRDefault="00D403F0" w:rsidP="00D403F0">
      <w:pPr>
        <w:spacing w:line="240" w:lineRule="auto"/>
        <w:rPr>
          <w:rFonts w:ascii="Times New Roman" w:eastAsia="Times New Roman" w:hAnsi="Times New Roman" w:cs="Times New Roman"/>
          <w:sz w:val="20"/>
          <w:szCs w:val="20"/>
          <w:lang w:val="fr-FR"/>
        </w:rPr>
      </w:pPr>
    </w:p>
    <w:p w14:paraId="31E057F5" w14:textId="069B3091" w:rsidR="00D403F0" w:rsidRDefault="00D403F0" w:rsidP="00D403F0">
      <w:pPr>
        <w:spacing w:line="240" w:lineRule="auto"/>
        <w:rPr>
          <w:rFonts w:ascii="Times New Roman" w:eastAsia="Times New Roman" w:hAnsi="Times New Roman" w:cs="Times New Roman"/>
          <w:sz w:val="20"/>
          <w:szCs w:val="20"/>
          <w:lang w:val="fr-FR"/>
        </w:rPr>
      </w:pPr>
    </w:p>
    <w:p w14:paraId="0AA2E6FF" w14:textId="26848095" w:rsidR="00D403F0" w:rsidRDefault="00D403F0" w:rsidP="00D403F0">
      <w:pPr>
        <w:spacing w:line="240" w:lineRule="auto"/>
        <w:rPr>
          <w:rFonts w:ascii="Times New Roman" w:eastAsia="Times New Roman" w:hAnsi="Times New Roman" w:cs="Times New Roman"/>
          <w:sz w:val="20"/>
          <w:szCs w:val="20"/>
          <w:lang w:val="fr-FR"/>
        </w:rPr>
      </w:pPr>
    </w:p>
    <w:p w14:paraId="44459398" w14:textId="3C3C024A" w:rsidR="00D403F0" w:rsidRDefault="00D403F0" w:rsidP="00D403F0">
      <w:pPr>
        <w:spacing w:line="240" w:lineRule="auto"/>
        <w:rPr>
          <w:rFonts w:ascii="Times New Roman" w:eastAsia="Times New Roman" w:hAnsi="Times New Roman" w:cs="Times New Roman"/>
          <w:sz w:val="20"/>
          <w:szCs w:val="20"/>
          <w:lang w:val="fr-FR"/>
        </w:rPr>
      </w:pPr>
    </w:p>
    <w:p w14:paraId="6530A314" w14:textId="15ED1A13" w:rsidR="00D403F0" w:rsidRDefault="00D403F0" w:rsidP="00D403F0">
      <w:pPr>
        <w:spacing w:line="240" w:lineRule="auto"/>
        <w:rPr>
          <w:rFonts w:ascii="Times New Roman" w:eastAsia="Times New Roman" w:hAnsi="Times New Roman" w:cs="Times New Roman"/>
          <w:sz w:val="20"/>
          <w:szCs w:val="20"/>
          <w:lang w:val="fr-FR"/>
        </w:rPr>
      </w:pPr>
    </w:p>
    <w:p w14:paraId="440DFC48" w14:textId="67942487" w:rsidR="00D403F0" w:rsidRDefault="00D403F0" w:rsidP="00D403F0">
      <w:pPr>
        <w:spacing w:line="240" w:lineRule="auto"/>
        <w:rPr>
          <w:rFonts w:ascii="Times New Roman" w:eastAsia="Times New Roman" w:hAnsi="Times New Roman" w:cs="Times New Roman"/>
          <w:sz w:val="20"/>
          <w:szCs w:val="20"/>
          <w:lang w:val="fr-FR"/>
        </w:rPr>
      </w:pPr>
    </w:p>
    <w:p w14:paraId="394A4F19" w14:textId="72C935D0" w:rsidR="00D403F0" w:rsidRDefault="00D403F0" w:rsidP="00D403F0">
      <w:pPr>
        <w:spacing w:line="240" w:lineRule="auto"/>
        <w:rPr>
          <w:rFonts w:ascii="Times New Roman" w:eastAsia="Times New Roman" w:hAnsi="Times New Roman" w:cs="Times New Roman"/>
          <w:sz w:val="20"/>
          <w:szCs w:val="20"/>
          <w:lang w:val="fr-FR"/>
        </w:rPr>
      </w:pPr>
    </w:p>
    <w:p w14:paraId="2C22748F" w14:textId="40DE5F80" w:rsidR="00D403F0" w:rsidRDefault="00D403F0" w:rsidP="00D403F0">
      <w:pPr>
        <w:spacing w:line="240" w:lineRule="auto"/>
        <w:rPr>
          <w:rFonts w:ascii="Times New Roman" w:eastAsia="Times New Roman" w:hAnsi="Times New Roman" w:cs="Times New Roman"/>
          <w:sz w:val="20"/>
          <w:szCs w:val="20"/>
          <w:lang w:val="fr-FR"/>
        </w:rPr>
      </w:pPr>
    </w:p>
    <w:p w14:paraId="2E028B44" w14:textId="32A57A68" w:rsidR="00D403F0" w:rsidRDefault="00D403F0" w:rsidP="00D403F0">
      <w:pPr>
        <w:spacing w:line="240" w:lineRule="auto"/>
        <w:rPr>
          <w:rFonts w:ascii="Times New Roman" w:eastAsia="Times New Roman" w:hAnsi="Times New Roman" w:cs="Times New Roman"/>
          <w:sz w:val="20"/>
          <w:szCs w:val="20"/>
          <w:lang w:val="fr-FR"/>
        </w:rPr>
      </w:pPr>
    </w:p>
    <w:p w14:paraId="1155C54C" w14:textId="227E9C19" w:rsidR="00D403F0" w:rsidRDefault="00D403F0" w:rsidP="00D403F0">
      <w:pPr>
        <w:spacing w:line="240" w:lineRule="auto"/>
        <w:rPr>
          <w:rFonts w:ascii="Times New Roman" w:eastAsia="Times New Roman" w:hAnsi="Times New Roman" w:cs="Times New Roman"/>
          <w:sz w:val="20"/>
          <w:szCs w:val="20"/>
          <w:lang w:val="fr-FR"/>
        </w:rPr>
      </w:pPr>
    </w:p>
    <w:p w14:paraId="6E373A5B" w14:textId="57C695A4" w:rsidR="00D403F0" w:rsidRDefault="00D403F0" w:rsidP="00D403F0">
      <w:pPr>
        <w:spacing w:line="240" w:lineRule="auto"/>
        <w:rPr>
          <w:rFonts w:ascii="Times New Roman" w:eastAsia="Times New Roman" w:hAnsi="Times New Roman" w:cs="Times New Roman"/>
          <w:sz w:val="20"/>
          <w:szCs w:val="20"/>
          <w:lang w:val="fr-FR"/>
        </w:rPr>
      </w:pPr>
    </w:p>
    <w:p w14:paraId="786793A9" w14:textId="3898A77E" w:rsidR="00D403F0" w:rsidRDefault="00D403F0" w:rsidP="00D403F0">
      <w:pPr>
        <w:spacing w:line="240" w:lineRule="auto"/>
        <w:rPr>
          <w:rFonts w:ascii="Times New Roman" w:eastAsia="Times New Roman" w:hAnsi="Times New Roman" w:cs="Times New Roman"/>
          <w:sz w:val="20"/>
          <w:szCs w:val="20"/>
          <w:lang w:val="fr-FR"/>
        </w:rPr>
      </w:pPr>
    </w:p>
    <w:p w14:paraId="535E523B" w14:textId="648589E2" w:rsidR="00D403F0" w:rsidRDefault="00D403F0" w:rsidP="00D403F0">
      <w:pPr>
        <w:spacing w:line="240" w:lineRule="auto"/>
        <w:rPr>
          <w:rFonts w:ascii="Times New Roman" w:eastAsia="Times New Roman" w:hAnsi="Times New Roman" w:cs="Times New Roman"/>
          <w:sz w:val="20"/>
          <w:szCs w:val="20"/>
          <w:lang w:val="fr-FR"/>
        </w:rPr>
      </w:pPr>
    </w:p>
    <w:p w14:paraId="720784E1" w14:textId="2581AD84" w:rsidR="00D403F0" w:rsidRDefault="00D403F0" w:rsidP="00D403F0">
      <w:pPr>
        <w:spacing w:line="240" w:lineRule="auto"/>
        <w:rPr>
          <w:rFonts w:ascii="Times New Roman" w:eastAsia="Times New Roman" w:hAnsi="Times New Roman" w:cs="Times New Roman"/>
          <w:sz w:val="20"/>
          <w:szCs w:val="20"/>
          <w:lang w:val="fr-FR"/>
        </w:rPr>
      </w:pPr>
    </w:p>
    <w:p w14:paraId="7AEA6B81" w14:textId="0E2B29CE" w:rsidR="00D403F0" w:rsidRDefault="00D403F0" w:rsidP="00D403F0">
      <w:pPr>
        <w:spacing w:line="240" w:lineRule="auto"/>
        <w:rPr>
          <w:rFonts w:ascii="Times New Roman" w:eastAsia="Times New Roman" w:hAnsi="Times New Roman" w:cs="Times New Roman"/>
          <w:sz w:val="20"/>
          <w:szCs w:val="20"/>
          <w:lang w:val="fr-FR"/>
        </w:rPr>
      </w:pPr>
    </w:p>
    <w:p w14:paraId="28EF73B8" w14:textId="05370FF2" w:rsidR="00D403F0" w:rsidRDefault="00D403F0" w:rsidP="00D403F0">
      <w:pPr>
        <w:spacing w:line="240" w:lineRule="auto"/>
        <w:rPr>
          <w:rFonts w:ascii="Times New Roman" w:eastAsia="Times New Roman" w:hAnsi="Times New Roman" w:cs="Times New Roman"/>
          <w:sz w:val="20"/>
          <w:szCs w:val="20"/>
          <w:lang w:val="fr-FR"/>
        </w:rPr>
      </w:pPr>
    </w:p>
    <w:p w14:paraId="52B81750" w14:textId="7B6329CF" w:rsidR="00D403F0" w:rsidRDefault="00D403F0" w:rsidP="00D403F0">
      <w:pPr>
        <w:spacing w:line="240" w:lineRule="auto"/>
        <w:rPr>
          <w:rFonts w:ascii="Times New Roman" w:eastAsia="Times New Roman" w:hAnsi="Times New Roman" w:cs="Times New Roman"/>
          <w:sz w:val="20"/>
          <w:szCs w:val="20"/>
          <w:lang w:val="fr-FR"/>
        </w:rPr>
      </w:pPr>
    </w:p>
    <w:p w14:paraId="2647D606" w14:textId="77777777" w:rsidR="00D403F0" w:rsidRPr="00D403F0" w:rsidRDefault="00D403F0" w:rsidP="00D403F0">
      <w:pPr>
        <w:spacing w:line="240" w:lineRule="auto"/>
        <w:rPr>
          <w:rFonts w:ascii="Times New Roman" w:eastAsia="Times New Roman" w:hAnsi="Times New Roman" w:cs="Times New Roman"/>
          <w:sz w:val="20"/>
          <w:szCs w:val="20"/>
          <w:lang w:val="fr-FR"/>
        </w:rPr>
      </w:pPr>
    </w:p>
    <w:p w14:paraId="6B304899" w14:textId="77777777" w:rsidR="00D403F0" w:rsidRPr="00D403F0" w:rsidRDefault="00D403F0" w:rsidP="00D403F0">
      <w:pPr>
        <w:spacing w:line="240" w:lineRule="auto"/>
        <w:rPr>
          <w:rFonts w:ascii="Times New Roman" w:eastAsia="Times New Roman" w:hAnsi="Times New Roman" w:cs="Times New Roman"/>
          <w:i/>
          <w:iCs/>
          <w:sz w:val="20"/>
          <w:szCs w:val="20"/>
          <w:lang w:val="fr-FR"/>
        </w:rPr>
      </w:pPr>
      <w:r w:rsidRPr="00D403F0">
        <w:rPr>
          <w:rFonts w:ascii="Times New Roman" w:eastAsia="Times New Roman" w:hAnsi="Times New Roman" w:cs="Times New Roman"/>
          <w:i/>
          <w:iCs/>
          <w:sz w:val="20"/>
          <w:szCs w:val="20"/>
          <w:lang w:val="fr-FR"/>
        </w:rPr>
        <w:lastRenderedPageBreak/>
        <w:t>Annexe 2 : </w:t>
      </w:r>
    </w:p>
    <w:p w14:paraId="365E09A6"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bl>
      <w:tblPr>
        <w:tblW w:w="9026" w:type="dxa"/>
        <w:tblCellMar>
          <w:top w:w="15" w:type="dxa"/>
          <w:left w:w="15" w:type="dxa"/>
          <w:bottom w:w="15" w:type="dxa"/>
          <w:right w:w="15" w:type="dxa"/>
        </w:tblCellMar>
        <w:tblLook w:val="04A0" w:firstRow="1" w:lastRow="0" w:firstColumn="1" w:lastColumn="0" w:noHBand="0" w:noVBand="1"/>
      </w:tblPr>
      <w:tblGrid>
        <w:gridCol w:w="1780"/>
        <w:gridCol w:w="950"/>
        <w:gridCol w:w="1763"/>
        <w:gridCol w:w="1335"/>
        <w:gridCol w:w="1732"/>
        <w:gridCol w:w="1466"/>
      </w:tblGrid>
      <w:tr w:rsidR="00D403F0" w:rsidRPr="00D403F0" w14:paraId="690A5081"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4E6B7"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3EA46"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Lysat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F5992" w14:textId="6157EBEF"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Surnageant après la première purification 65% ((NH</w:t>
            </w:r>
            <w:r w:rsidRPr="00D403F0">
              <w:rPr>
                <w:rFonts w:ascii="Times New Roman" w:eastAsia="Times New Roman" w:hAnsi="Times New Roman" w:cs="Times New Roman"/>
                <w:sz w:val="20"/>
                <w:szCs w:val="20"/>
                <w:shd w:val="clear" w:color="auto" w:fill="FFFFFF"/>
                <w:vertAlign w:val="subscript"/>
                <w:lang w:val="fr-FR"/>
              </w:rPr>
              <w:t>4</w:t>
            </w:r>
            <w:r w:rsidRPr="00D403F0">
              <w:rPr>
                <w:rFonts w:ascii="Times New Roman" w:eastAsia="Times New Roman" w:hAnsi="Times New Roman" w:cs="Times New Roman"/>
                <w:sz w:val="20"/>
                <w:szCs w:val="20"/>
                <w:shd w:val="clear" w:color="auto" w:fill="FFFFFF"/>
                <w:lang w:val="fr-FR"/>
              </w:rPr>
              <w:t>)</w:t>
            </w:r>
            <w:r w:rsidRPr="00D403F0">
              <w:rPr>
                <w:rFonts w:ascii="Times New Roman" w:eastAsia="Times New Roman" w:hAnsi="Times New Roman" w:cs="Times New Roman"/>
                <w:sz w:val="20"/>
                <w:szCs w:val="20"/>
                <w:shd w:val="clear" w:color="auto" w:fill="FFFFFF"/>
                <w:vertAlign w:val="subscript"/>
                <w:lang w:val="fr-FR"/>
              </w:rPr>
              <w:t>2</w:t>
            </w:r>
            <w:r w:rsidRPr="00D403F0">
              <w:rPr>
                <w:rFonts w:ascii="Times New Roman" w:eastAsia="Times New Roman" w:hAnsi="Times New Roman" w:cs="Times New Roman"/>
                <w:sz w:val="20"/>
                <w:szCs w:val="20"/>
                <w:shd w:val="clear" w:color="auto" w:fill="FFFFFF"/>
                <w:lang w:val="fr-FR"/>
              </w:rPr>
              <w:t>SO</w:t>
            </w:r>
            <w:r w:rsidRPr="00D403F0">
              <w:rPr>
                <w:rFonts w:ascii="Times New Roman" w:eastAsia="Times New Roman" w:hAnsi="Times New Roman" w:cs="Times New Roman"/>
                <w:sz w:val="20"/>
                <w:szCs w:val="20"/>
                <w:shd w:val="clear" w:color="auto" w:fill="FFFFFF"/>
                <w:vertAlign w:val="subscript"/>
                <w:lang w:val="fr-FR"/>
              </w:rPr>
              <w:t>4</w:t>
            </w:r>
            <w:r w:rsidRPr="00D403F0">
              <w:rPr>
                <w:rFonts w:ascii="Times New Roman" w:eastAsia="Times New Roman" w:hAnsi="Times New Roman" w:cs="Times New Roman"/>
                <w:sz w:val="20"/>
                <w:szCs w:val="20"/>
                <w:shd w:val="clear" w:color="auto" w:fill="FFFFFF"/>
                <w:lang w:val="fr-FR"/>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BFD39"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Culot après 1ère purification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E3C9C"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Surnageant après la deuxième purification (100% (NH</w:t>
            </w:r>
            <w:r w:rsidRPr="00D403F0">
              <w:rPr>
                <w:rFonts w:ascii="Times New Roman" w:eastAsia="Times New Roman" w:hAnsi="Times New Roman" w:cs="Times New Roman"/>
                <w:sz w:val="20"/>
                <w:szCs w:val="20"/>
                <w:shd w:val="clear" w:color="auto" w:fill="FFFFFF"/>
                <w:vertAlign w:val="subscript"/>
                <w:lang w:val="fr-FR"/>
              </w:rPr>
              <w:t>4</w:t>
            </w:r>
            <w:r w:rsidRPr="00D403F0">
              <w:rPr>
                <w:rFonts w:ascii="Times New Roman" w:eastAsia="Times New Roman" w:hAnsi="Times New Roman" w:cs="Times New Roman"/>
                <w:sz w:val="20"/>
                <w:szCs w:val="20"/>
                <w:shd w:val="clear" w:color="auto" w:fill="FFFFFF"/>
                <w:lang w:val="fr-FR"/>
              </w:rPr>
              <w:t>)</w:t>
            </w:r>
            <w:r w:rsidRPr="00D403F0">
              <w:rPr>
                <w:rFonts w:ascii="Times New Roman" w:eastAsia="Times New Roman" w:hAnsi="Times New Roman" w:cs="Times New Roman"/>
                <w:sz w:val="20"/>
                <w:szCs w:val="20"/>
                <w:shd w:val="clear" w:color="auto" w:fill="FFFFFF"/>
                <w:vertAlign w:val="subscript"/>
                <w:lang w:val="fr-FR"/>
              </w:rPr>
              <w:t>2</w:t>
            </w:r>
            <w:r w:rsidRPr="00D403F0">
              <w:rPr>
                <w:rFonts w:ascii="Times New Roman" w:eastAsia="Times New Roman" w:hAnsi="Times New Roman" w:cs="Times New Roman"/>
                <w:sz w:val="20"/>
                <w:szCs w:val="20"/>
                <w:shd w:val="clear" w:color="auto" w:fill="FFFFFF"/>
                <w:lang w:val="fr-FR"/>
              </w:rPr>
              <w:t>SO</w:t>
            </w:r>
            <w:r w:rsidRPr="00D403F0">
              <w:rPr>
                <w:rFonts w:ascii="Times New Roman" w:eastAsia="Times New Roman" w:hAnsi="Times New Roman" w:cs="Times New Roman"/>
                <w:sz w:val="20"/>
                <w:szCs w:val="20"/>
                <w:shd w:val="clear" w:color="auto" w:fill="FFFFFF"/>
                <w:vertAlign w:val="subscript"/>
                <w:lang w:val="fr-FR"/>
              </w:rPr>
              <w:t>4</w:t>
            </w:r>
            <w:r w:rsidRPr="00D403F0">
              <w:rPr>
                <w:rFonts w:ascii="Times New Roman" w:eastAsia="Times New Roman" w:hAnsi="Times New Roman" w:cs="Times New Roman"/>
                <w:sz w:val="20"/>
                <w:szCs w:val="20"/>
                <w:shd w:val="clear" w:color="auto" w:fill="FFFFFF"/>
                <w:lang w:val="fr-FR"/>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822C2"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Culot après 2ème purification (dialyse) </w:t>
            </w:r>
          </w:p>
        </w:tc>
      </w:tr>
      <w:tr w:rsidR="00D403F0" w:rsidRPr="00D403F0" w14:paraId="139538A3"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F5182"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Concentration Protéine (mg/</w:t>
            </w:r>
            <w:proofErr w:type="spellStart"/>
            <w:r w:rsidRPr="00D403F0">
              <w:rPr>
                <w:rFonts w:ascii="Times New Roman" w:eastAsia="Times New Roman" w:hAnsi="Times New Roman" w:cs="Times New Roman"/>
                <w:sz w:val="20"/>
                <w:szCs w:val="20"/>
                <w:shd w:val="clear" w:color="auto" w:fill="FFFFFF"/>
                <w:lang w:val="fr-FR"/>
              </w:rPr>
              <w:t>mL</w:t>
            </w:r>
            <w:proofErr w:type="spellEnd"/>
            <w:r w:rsidRPr="00D403F0">
              <w:rPr>
                <w:rFonts w:ascii="Times New Roman" w:eastAsia="Times New Roman" w:hAnsi="Times New Roman" w:cs="Times New Roman"/>
                <w:sz w:val="20"/>
                <w:szCs w:val="20"/>
                <w:shd w:val="clear" w:color="auto" w:fill="FFFFFF"/>
                <w:lang w:val="fr-FR"/>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6D09B"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23,630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D7EC2"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3,239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4B80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56,864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41557"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0,432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3AB08"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40,679</w:t>
            </w:r>
          </w:p>
        </w:tc>
      </w:tr>
      <w:tr w:rsidR="00D403F0" w:rsidRPr="00D403F0" w14:paraId="50FB4DBD"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A79D0"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Volume (</w:t>
            </w:r>
            <w:proofErr w:type="spellStart"/>
            <w:r w:rsidRPr="00D403F0">
              <w:rPr>
                <w:rFonts w:ascii="Times New Roman" w:eastAsia="Times New Roman" w:hAnsi="Times New Roman" w:cs="Times New Roman"/>
                <w:sz w:val="20"/>
                <w:szCs w:val="20"/>
                <w:lang w:val="fr-FR"/>
              </w:rPr>
              <w:t>mL</w:t>
            </w:r>
            <w:proofErr w:type="spellEnd"/>
            <w:r w:rsidRPr="00D403F0">
              <w:rPr>
                <w:rFonts w:ascii="Times New Roman" w:eastAsia="Times New Roman" w:hAnsi="Times New Roman" w:cs="Times New Roman"/>
                <w:sz w:val="20"/>
                <w:szCs w:val="20"/>
                <w:lang w:val="fr-FR"/>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00E08"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68,00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73134"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69,00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79219"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14,00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CACCF"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72,00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E7855"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7,00</w:t>
            </w:r>
          </w:p>
        </w:tc>
      </w:tr>
      <w:tr w:rsidR="00D403F0" w:rsidRPr="00D403F0" w14:paraId="394F70AA"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224F9"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Quantité de Protéines en totalité (mg)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15214"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1606,828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69924"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223,496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DC5AD"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796,093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5889D"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31,095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6D829"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284,751</w:t>
            </w:r>
          </w:p>
        </w:tc>
      </w:tr>
      <w:tr w:rsidR="00D403F0" w:rsidRPr="00D403F0" w14:paraId="4D23380E"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20672"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Quantité de protéines dans la cuve (mg)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E1157"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11,815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C0CD9"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1,620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5BD4C"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2,843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BC5A1"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2,159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99418"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10,170</w:t>
            </w:r>
          </w:p>
        </w:tc>
      </w:tr>
      <w:tr w:rsidR="00D403F0" w:rsidRPr="00D403F0" w14:paraId="55D44708"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A5B09"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DO mesuré (Test de Bradford)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33BF8"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0,475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0487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0,117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835D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0,126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5CC86"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0,138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40799"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0,411</w:t>
            </w:r>
          </w:p>
        </w:tc>
      </w:tr>
      <w:tr w:rsidR="00D403F0" w:rsidRPr="00D403F0" w14:paraId="48C201D8"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5DE90"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Différence de DO /min (test enzymatique)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8204B"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0,458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B98E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0,180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52CC8"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0,170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3D949"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0,276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39D2F"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0,464</w:t>
            </w:r>
          </w:p>
        </w:tc>
      </w:tr>
      <w:tr w:rsidR="00D403F0" w:rsidRPr="00D403F0" w14:paraId="178D9539"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D9947"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∆C (µmol/</w:t>
            </w:r>
            <w:proofErr w:type="spellStart"/>
            <w:r w:rsidRPr="00D403F0">
              <w:rPr>
                <w:rFonts w:ascii="Times New Roman" w:eastAsia="Times New Roman" w:hAnsi="Times New Roman" w:cs="Times New Roman"/>
                <w:sz w:val="20"/>
                <w:szCs w:val="20"/>
                <w:shd w:val="clear" w:color="auto" w:fill="FFFFFF"/>
                <w:lang w:val="fr-FR"/>
              </w:rPr>
              <w:t>mL</w:t>
            </w:r>
            <w:proofErr w:type="spellEnd"/>
            <w:r w:rsidRPr="00D403F0">
              <w:rPr>
                <w:rFonts w:ascii="Times New Roman" w:eastAsia="Times New Roman" w:hAnsi="Times New Roman" w:cs="Times New Roman"/>
                <w:sz w:val="20"/>
                <w:szCs w:val="20"/>
                <w:shd w:val="clear" w:color="auto" w:fill="FFFFFF"/>
                <w:lang w:val="fr-FR"/>
              </w:rPr>
              <w:t>/min)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E2284"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F071B"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078E5"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A93BF"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30D2F"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0,075</w:t>
            </w:r>
          </w:p>
        </w:tc>
      </w:tr>
      <w:tr w:rsidR="00D403F0" w:rsidRPr="00D403F0" w14:paraId="6834BC43"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27AAF"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Activité enzymatique cuve (UE/</w:t>
            </w:r>
            <w:proofErr w:type="spellStart"/>
            <w:r w:rsidRPr="00D403F0">
              <w:rPr>
                <w:rFonts w:ascii="Times New Roman" w:eastAsia="Times New Roman" w:hAnsi="Times New Roman" w:cs="Times New Roman"/>
                <w:sz w:val="20"/>
                <w:szCs w:val="20"/>
                <w:shd w:val="clear" w:color="auto" w:fill="FFFFFF"/>
                <w:lang w:val="fr-FR"/>
              </w:rPr>
              <w:t>mL</w:t>
            </w:r>
            <w:proofErr w:type="spellEnd"/>
            <w:r w:rsidRPr="00D403F0">
              <w:rPr>
                <w:rFonts w:ascii="Times New Roman" w:eastAsia="Times New Roman" w:hAnsi="Times New Roman" w:cs="Times New Roman"/>
                <w:sz w:val="20"/>
                <w:szCs w:val="20"/>
                <w:shd w:val="clear" w:color="auto" w:fill="FFFFFF"/>
                <w:lang w:val="fr-FR"/>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95048"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9C9A7"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9C9EE"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4AD7E"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08254"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0,075</w:t>
            </w:r>
          </w:p>
        </w:tc>
      </w:tr>
      <w:tr w:rsidR="00D403F0" w:rsidRPr="00D403F0" w14:paraId="7AF6AC7D"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737D2"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Activité enzymatique totale (UE/</w:t>
            </w:r>
            <w:proofErr w:type="spellStart"/>
            <w:r w:rsidRPr="00D403F0">
              <w:rPr>
                <w:rFonts w:ascii="Times New Roman" w:eastAsia="Times New Roman" w:hAnsi="Times New Roman" w:cs="Times New Roman"/>
                <w:sz w:val="20"/>
                <w:szCs w:val="20"/>
                <w:shd w:val="clear" w:color="auto" w:fill="FFFFFF"/>
                <w:lang w:val="fr-FR"/>
              </w:rPr>
              <w:t>mL</w:t>
            </w:r>
            <w:proofErr w:type="spellEnd"/>
            <w:r w:rsidRPr="00D403F0">
              <w:rPr>
                <w:rFonts w:ascii="Times New Roman" w:eastAsia="Times New Roman" w:hAnsi="Times New Roman" w:cs="Times New Roman"/>
                <w:sz w:val="20"/>
                <w:szCs w:val="20"/>
                <w:shd w:val="clear" w:color="auto" w:fill="FFFFFF"/>
                <w:lang w:val="fr-FR"/>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55931"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1001,415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B87D7"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399,357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7112F"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765,273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AF5E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638,971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8000D"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104,437</w:t>
            </w:r>
          </w:p>
        </w:tc>
      </w:tr>
      <w:tr w:rsidR="00D403F0" w:rsidRPr="00D403F0" w14:paraId="03E6CFF2"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43955"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Activité enzymatique spécifique (UE/mg)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870E2"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F635E"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4021C"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1DAC5"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26EF1"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0,007</w:t>
            </w:r>
          </w:p>
        </w:tc>
      </w:tr>
      <w:tr w:rsidR="00D403F0" w:rsidRPr="00D403F0" w14:paraId="70F00916"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439D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Rendement: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B40DB"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3ED0C"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39,879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9B6E1"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76,419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9C78F"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160,00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9690E"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26,151</w:t>
            </w:r>
          </w:p>
        </w:tc>
      </w:tr>
      <w:tr w:rsidR="00D403F0" w:rsidRPr="00D403F0" w14:paraId="1902E839"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98A60"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Taux de purification :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E689A"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FD314"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0,399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19F46"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1,916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827AF"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0,835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723BD"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0,163</w:t>
            </w:r>
          </w:p>
        </w:tc>
      </w:tr>
    </w:tbl>
    <w:p w14:paraId="1F938F07" w14:textId="77777777" w:rsidR="00D403F0" w:rsidRPr="00D403F0" w:rsidRDefault="00D403F0" w:rsidP="00D403F0">
      <w:pPr>
        <w:spacing w:line="240" w:lineRule="auto"/>
        <w:rPr>
          <w:rFonts w:ascii="Times New Roman" w:eastAsia="Times New Roman" w:hAnsi="Times New Roman" w:cs="Times New Roman"/>
          <w:sz w:val="20"/>
          <w:szCs w:val="20"/>
          <w:lang w:val="fr-FR"/>
        </w:rPr>
      </w:pPr>
    </w:p>
    <w:p w14:paraId="3765005B" w14:textId="77777777" w:rsidR="00D403F0" w:rsidRDefault="00D403F0" w:rsidP="00D403F0">
      <w:pPr>
        <w:spacing w:line="240" w:lineRule="auto"/>
        <w:rPr>
          <w:rFonts w:ascii="Times New Roman" w:eastAsia="Times New Roman" w:hAnsi="Times New Roman" w:cs="Times New Roman"/>
          <w:i/>
          <w:iCs/>
          <w:sz w:val="20"/>
          <w:szCs w:val="20"/>
          <w:lang w:val="fr-FR"/>
        </w:rPr>
      </w:pPr>
    </w:p>
    <w:p w14:paraId="7121999F" w14:textId="77777777" w:rsidR="00D403F0" w:rsidRDefault="00D403F0" w:rsidP="00D403F0">
      <w:pPr>
        <w:spacing w:line="240" w:lineRule="auto"/>
        <w:rPr>
          <w:rFonts w:ascii="Times New Roman" w:eastAsia="Times New Roman" w:hAnsi="Times New Roman" w:cs="Times New Roman"/>
          <w:i/>
          <w:iCs/>
          <w:sz w:val="20"/>
          <w:szCs w:val="20"/>
          <w:lang w:val="fr-FR"/>
        </w:rPr>
      </w:pPr>
    </w:p>
    <w:p w14:paraId="3529B546" w14:textId="77777777" w:rsidR="00D403F0" w:rsidRDefault="00D403F0" w:rsidP="00D403F0">
      <w:pPr>
        <w:spacing w:line="240" w:lineRule="auto"/>
        <w:rPr>
          <w:rFonts w:ascii="Times New Roman" w:eastAsia="Times New Roman" w:hAnsi="Times New Roman" w:cs="Times New Roman"/>
          <w:i/>
          <w:iCs/>
          <w:sz w:val="20"/>
          <w:szCs w:val="20"/>
          <w:lang w:val="fr-FR"/>
        </w:rPr>
      </w:pPr>
    </w:p>
    <w:p w14:paraId="7C7D0501" w14:textId="77777777" w:rsidR="00D403F0" w:rsidRDefault="00D403F0" w:rsidP="00D403F0">
      <w:pPr>
        <w:spacing w:line="240" w:lineRule="auto"/>
        <w:rPr>
          <w:rFonts w:ascii="Times New Roman" w:eastAsia="Times New Roman" w:hAnsi="Times New Roman" w:cs="Times New Roman"/>
          <w:i/>
          <w:iCs/>
          <w:sz w:val="20"/>
          <w:szCs w:val="20"/>
          <w:lang w:val="fr-FR"/>
        </w:rPr>
      </w:pPr>
    </w:p>
    <w:p w14:paraId="25B84642" w14:textId="05032398" w:rsidR="00D403F0" w:rsidRDefault="00D403F0" w:rsidP="00D403F0">
      <w:pPr>
        <w:spacing w:line="240" w:lineRule="auto"/>
        <w:rPr>
          <w:rFonts w:ascii="Times New Roman" w:eastAsia="Times New Roman" w:hAnsi="Times New Roman" w:cs="Times New Roman"/>
          <w:i/>
          <w:iCs/>
          <w:sz w:val="20"/>
          <w:szCs w:val="20"/>
          <w:lang w:val="fr-FR"/>
        </w:rPr>
      </w:pPr>
    </w:p>
    <w:p w14:paraId="647923AE" w14:textId="165AC386" w:rsidR="00D403F0" w:rsidRDefault="00D403F0" w:rsidP="00D403F0">
      <w:pPr>
        <w:spacing w:line="240" w:lineRule="auto"/>
        <w:rPr>
          <w:rFonts w:ascii="Times New Roman" w:eastAsia="Times New Roman" w:hAnsi="Times New Roman" w:cs="Times New Roman"/>
          <w:i/>
          <w:iCs/>
          <w:sz w:val="20"/>
          <w:szCs w:val="20"/>
          <w:lang w:val="fr-FR"/>
        </w:rPr>
      </w:pPr>
    </w:p>
    <w:p w14:paraId="330BA214" w14:textId="77777777" w:rsidR="00D403F0" w:rsidRDefault="00D403F0" w:rsidP="00D403F0">
      <w:pPr>
        <w:spacing w:line="240" w:lineRule="auto"/>
        <w:rPr>
          <w:rFonts w:ascii="Times New Roman" w:eastAsia="Times New Roman" w:hAnsi="Times New Roman" w:cs="Times New Roman"/>
          <w:i/>
          <w:iCs/>
          <w:sz w:val="20"/>
          <w:szCs w:val="20"/>
          <w:lang w:val="fr-FR"/>
        </w:rPr>
      </w:pPr>
    </w:p>
    <w:p w14:paraId="33E878F9" w14:textId="77777777" w:rsidR="00D403F0" w:rsidRDefault="00D403F0" w:rsidP="00D403F0">
      <w:pPr>
        <w:spacing w:line="240" w:lineRule="auto"/>
        <w:rPr>
          <w:rFonts w:ascii="Times New Roman" w:eastAsia="Times New Roman" w:hAnsi="Times New Roman" w:cs="Times New Roman"/>
          <w:i/>
          <w:iCs/>
          <w:sz w:val="20"/>
          <w:szCs w:val="20"/>
          <w:lang w:val="fr-FR"/>
        </w:rPr>
      </w:pPr>
    </w:p>
    <w:p w14:paraId="56362B9A" w14:textId="77777777" w:rsidR="00D403F0" w:rsidRDefault="00D403F0" w:rsidP="00D403F0">
      <w:pPr>
        <w:spacing w:line="240" w:lineRule="auto"/>
        <w:rPr>
          <w:rFonts w:ascii="Times New Roman" w:eastAsia="Times New Roman" w:hAnsi="Times New Roman" w:cs="Times New Roman"/>
          <w:i/>
          <w:iCs/>
          <w:sz w:val="20"/>
          <w:szCs w:val="20"/>
          <w:lang w:val="fr-FR"/>
        </w:rPr>
      </w:pPr>
    </w:p>
    <w:p w14:paraId="12A3AA8D" w14:textId="77777777" w:rsidR="00D403F0" w:rsidRDefault="00D403F0" w:rsidP="00D403F0">
      <w:pPr>
        <w:spacing w:line="240" w:lineRule="auto"/>
        <w:rPr>
          <w:rFonts w:ascii="Times New Roman" w:eastAsia="Times New Roman" w:hAnsi="Times New Roman" w:cs="Times New Roman"/>
          <w:i/>
          <w:iCs/>
          <w:sz w:val="20"/>
          <w:szCs w:val="20"/>
          <w:lang w:val="fr-FR"/>
        </w:rPr>
      </w:pPr>
    </w:p>
    <w:p w14:paraId="4C8F78CC" w14:textId="77777777" w:rsidR="00D403F0" w:rsidRDefault="00D403F0" w:rsidP="00D403F0">
      <w:pPr>
        <w:spacing w:line="240" w:lineRule="auto"/>
        <w:rPr>
          <w:rFonts w:ascii="Times New Roman" w:eastAsia="Times New Roman" w:hAnsi="Times New Roman" w:cs="Times New Roman"/>
          <w:i/>
          <w:iCs/>
          <w:sz w:val="20"/>
          <w:szCs w:val="20"/>
          <w:lang w:val="fr-FR"/>
        </w:rPr>
      </w:pPr>
    </w:p>
    <w:p w14:paraId="7D2486CA" w14:textId="77777777" w:rsidR="00D403F0" w:rsidRDefault="00D403F0" w:rsidP="00D403F0">
      <w:pPr>
        <w:spacing w:line="240" w:lineRule="auto"/>
        <w:rPr>
          <w:rFonts w:ascii="Times New Roman" w:eastAsia="Times New Roman" w:hAnsi="Times New Roman" w:cs="Times New Roman"/>
          <w:i/>
          <w:iCs/>
          <w:sz w:val="20"/>
          <w:szCs w:val="20"/>
          <w:lang w:val="fr-FR"/>
        </w:rPr>
      </w:pPr>
    </w:p>
    <w:p w14:paraId="18139A7C" w14:textId="77777777" w:rsidR="00D403F0" w:rsidRDefault="00D403F0" w:rsidP="00D403F0">
      <w:pPr>
        <w:spacing w:line="240" w:lineRule="auto"/>
        <w:rPr>
          <w:rFonts w:ascii="Times New Roman" w:eastAsia="Times New Roman" w:hAnsi="Times New Roman" w:cs="Times New Roman"/>
          <w:i/>
          <w:iCs/>
          <w:sz w:val="20"/>
          <w:szCs w:val="20"/>
          <w:lang w:val="fr-FR"/>
        </w:rPr>
      </w:pPr>
    </w:p>
    <w:p w14:paraId="7AE2BB7B" w14:textId="7D53EF63" w:rsidR="00D403F0" w:rsidRPr="00D403F0" w:rsidRDefault="00D403F0" w:rsidP="00D403F0">
      <w:pPr>
        <w:spacing w:line="240" w:lineRule="auto"/>
        <w:rPr>
          <w:rFonts w:ascii="Times New Roman" w:eastAsia="Times New Roman" w:hAnsi="Times New Roman" w:cs="Times New Roman"/>
          <w:i/>
          <w:iCs/>
          <w:sz w:val="20"/>
          <w:szCs w:val="20"/>
          <w:lang w:val="fr-FR"/>
        </w:rPr>
      </w:pPr>
      <w:r w:rsidRPr="00D403F0">
        <w:rPr>
          <w:rFonts w:ascii="Times New Roman" w:eastAsia="Times New Roman" w:hAnsi="Times New Roman" w:cs="Times New Roman"/>
          <w:i/>
          <w:iCs/>
          <w:sz w:val="20"/>
          <w:szCs w:val="20"/>
          <w:lang w:val="fr-FR"/>
        </w:rPr>
        <w:lastRenderedPageBreak/>
        <w:t>Annexe 3 : </w:t>
      </w:r>
    </w:p>
    <w:p w14:paraId="673F69DF" w14:textId="77777777" w:rsidR="00D403F0" w:rsidRPr="00D403F0" w:rsidRDefault="00D403F0" w:rsidP="00D403F0">
      <w:pPr>
        <w:spacing w:after="240" w:line="240" w:lineRule="auto"/>
        <w:rPr>
          <w:rFonts w:ascii="Times New Roman" w:eastAsia="Times New Roman" w:hAnsi="Times New Roman" w:cs="Times New Roman"/>
          <w:sz w:val="20"/>
          <w:szCs w:val="20"/>
          <w:lang w:val="fr-FR"/>
        </w:rPr>
      </w:pPr>
    </w:p>
    <w:tbl>
      <w:tblPr>
        <w:tblW w:w="9026" w:type="dxa"/>
        <w:tblCellMar>
          <w:top w:w="15" w:type="dxa"/>
          <w:left w:w="15" w:type="dxa"/>
          <w:bottom w:w="15" w:type="dxa"/>
          <w:right w:w="15" w:type="dxa"/>
        </w:tblCellMar>
        <w:tblLook w:val="04A0" w:firstRow="1" w:lastRow="0" w:firstColumn="1" w:lastColumn="0" w:noHBand="0" w:noVBand="1"/>
      </w:tblPr>
      <w:tblGrid>
        <w:gridCol w:w="1515"/>
        <w:gridCol w:w="850"/>
        <w:gridCol w:w="1098"/>
        <w:gridCol w:w="1099"/>
        <w:gridCol w:w="1152"/>
        <w:gridCol w:w="1102"/>
        <w:gridCol w:w="753"/>
        <w:gridCol w:w="753"/>
        <w:gridCol w:w="704"/>
      </w:tblGrid>
      <w:tr w:rsidR="00D403F0" w:rsidRPr="00D403F0" w14:paraId="037AB37B"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D8A86"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7E97C"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Lysat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4F35E"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Tube 2 (0 mM Imidazole)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93545"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Tube 4 (30mM Imidazole)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D3C8F"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Tube 7 (100mM Imidazole)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8FF09"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Tube 9 (300mM Imidazole)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CC1E2"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Tube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6A4C2"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Tube 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BA661"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Tube 12</w:t>
            </w:r>
          </w:p>
        </w:tc>
      </w:tr>
      <w:tr w:rsidR="00D403F0" w:rsidRPr="00D403F0" w14:paraId="1657083D"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419CD"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Concentration Protéine (mg/</w:t>
            </w:r>
            <w:proofErr w:type="spellStart"/>
            <w:r w:rsidRPr="00D403F0">
              <w:rPr>
                <w:rFonts w:ascii="Times New Roman" w:eastAsia="Times New Roman" w:hAnsi="Times New Roman" w:cs="Times New Roman"/>
                <w:sz w:val="20"/>
                <w:szCs w:val="20"/>
                <w:shd w:val="clear" w:color="auto" w:fill="FFFFFF"/>
                <w:lang w:val="fr-FR"/>
              </w:rPr>
              <w:t>mL</w:t>
            </w:r>
            <w:proofErr w:type="spellEnd"/>
            <w:r w:rsidRPr="00D403F0">
              <w:rPr>
                <w:rFonts w:ascii="Times New Roman" w:eastAsia="Times New Roman" w:hAnsi="Times New Roman" w:cs="Times New Roman"/>
                <w:sz w:val="20"/>
                <w:szCs w:val="20"/>
                <w:shd w:val="clear" w:color="auto" w:fill="FFFFFF"/>
                <w:lang w:val="fr-FR"/>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E961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23,219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0577C"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8D7D6"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CF187"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A9825"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2,054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B7D97"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40,442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DBB89"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5,628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03AA8"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1,684</w:t>
            </w:r>
          </w:p>
        </w:tc>
      </w:tr>
      <w:tr w:rsidR="00D403F0" w:rsidRPr="00D403F0" w14:paraId="58027C3F"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3D165"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Volume (</w:t>
            </w:r>
            <w:proofErr w:type="spellStart"/>
            <w:r w:rsidRPr="00D403F0">
              <w:rPr>
                <w:rFonts w:ascii="Times New Roman" w:eastAsia="Times New Roman" w:hAnsi="Times New Roman" w:cs="Times New Roman"/>
                <w:sz w:val="20"/>
                <w:szCs w:val="20"/>
                <w:lang w:val="fr-FR"/>
              </w:rPr>
              <w:t>mL</w:t>
            </w:r>
            <w:proofErr w:type="spellEnd"/>
            <w:r w:rsidRPr="00D403F0">
              <w:rPr>
                <w:rFonts w:ascii="Times New Roman" w:eastAsia="Times New Roman" w:hAnsi="Times New Roman" w:cs="Times New Roman"/>
                <w:sz w:val="20"/>
                <w:szCs w:val="20"/>
                <w:lang w:val="fr-FR"/>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4E33C"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13,000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E62F0"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691FE"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B79F7"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2D78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0,400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2B42D"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0,700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6F84B"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0,450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015D6"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0,500</w:t>
            </w:r>
          </w:p>
        </w:tc>
      </w:tr>
      <w:tr w:rsidR="00D403F0" w:rsidRPr="00D403F0" w14:paraId="45EE4489"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55DFE"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Quantité de Protéines en totalité (mg)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3C2B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301,841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1166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480C6"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CF73B"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58154"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0,822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F46C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28,310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A791C"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2,533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511F2"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0,842</w:t>
            </w:r>
          </w:p>
        </w:tc>
      </w:tr>
      <w:tr w:rsidR="00D403F0" w:rsidRPr="00D403F0" w14:paraId="23C24EA0"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80A84"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Quantité de protéines dans la cuve (mg)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8667B"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11,609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0788A"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8,602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D29B6"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61464"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92209"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10,272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B87B8"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20,221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24627"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12,663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A3BBB"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8,422</w:t>
            </w:r>
          </w:p>
        </w:tc>
      </w:tr>
      <w:tr w:rsidR="00D403F0" w:rsidRPr="00D403F0" w14:paraId="445486F5"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F13DC"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DO mesuré (Test de Bradford)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9C08E"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0,467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CD524"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0,350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9797B"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62E63"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E697A"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0,415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13B2C"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0,802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7D642"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0,508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3828F"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0,343</w:t>
            </w:r>
          </w:p>
        </w:tc>
      </w:tr>
      <w:tr w:rsidR="00D403F0" w:rsidRPr="00D403F0" w14:paraId="37659C09"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A4B21"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Différence de DO /min (test enzymatique)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120EE"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0,256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932B1"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A56D0"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15157"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A400A"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0,160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77369"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0,386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34A5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7416C"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0,106</w:t>
            </w:r>
          </w:p>
        </w:tc>
      </w:tr>
      <w:tr w:rsidR="00D403F0" w:rsidRPr="00D403F0" w14:paraId="33895B1E"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FC9E7"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∆C (µmol/</w:t>
            </w:r>
            <w:proofErr w:type="spellStart"/>
            <w:r w:rsidRPr="00D403F0">
              <w:rPr>
                <w:rFonts w:ascii="Times New Roman" w:eastAsia="Times New Roman" w:hAnsi="Times New Roman" w:cs="Times New Roman"/>
                <w:sz w:val="20"/>
                <w:szCs w:val="20"/>
                <w:shd w:val="clear" w:color="auto" w:fill="FFFFFF"/>
                <w:lang w:val="fr-FR"/>
              </w:rPr>
              <w:t>mL</w:t>
            </w:r>
            <w:proofErr w:type="spellEnd"/>
            <w:r w:rsidRPr="00D403F0">
              <w:rPr>
                <w:rFonts w:ascii="Times New Roman" w:eastAsia="Times New Roman" w:hAnsi="Times New Roman" w:cs="Times New Roman"/>
                <w:sz w:val="20"/>
                <w:szCs w:val="20"/>
                <w:shd w:val="clear" w:color="auto" w:fill="FFFFFF"/>
                <w:lang w:val="fr-FR"/>
              </w:rPr>
              <w:t>/min)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18B71"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F56CD"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1CDEA"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562E0"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EEF30"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AC6AD"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4A43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C3210"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0,017</w:t>
            </w:r>
          </w:p>
        </w:tc>
      </w:tr>
      <w:tr w:rsidR="00D403F0" w:rsidRPr="00D403F0" w14:paraId="5687B224"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9566E"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Activité enzymatique cuve (UE/</w:t>
            </w:r>
            <w:proofErr w:type="spellStart"/>
            <w:r w:rsidRPr="00D403F0">
              <w:rPr>
                <w:rFonts w:ascii="Times New Roman" w:eastAsia="Times New Roman" w:hAnsi="Times New Roman" w:cs="Times New Roman"/>
                <w:sz w:val="20"/>
                <w:szCs w:val="20"/>
                <w:shd w:val="clear" w:color="auto" w:fill="FFFFFF"/>
                <w:lang w:val="fr-FR"/>
              </w:rPr>
              <w:t>mL</w:t>
            </w:r>
            <w:proofErr w:type="spellEnd"/>
            <w:r w:rsidRPr="00D403F0">
              <w:rPr>
                <w:rFonts w:ascii="Times New Roman" w:eastAsia="Times New Roman" w:hAnsi="Times New Roman" w:cs="Times New Roman"/>
                <w:sz w:val="20"/>
                <w:szCs w:val="20"/>
                <w:shd w:val="clear" w:color="auto" w:fill="FFFFFF"/>
                <w:lang w:val="fr-FR"/>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58D35"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6FC87"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28B74"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CB4C2"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F6B98"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F5606"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3F9AC"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E1EFD"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0,017</w:t>
            </w:r>
          </w:p>
        </w:tc>
      </w:tr>
      <w:tr w:rsidR="00D403F0" w:rsidRPr="00D403F0" w14:paraId="50E01B46"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9EDF0"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Activité enzymatique totale (UE/</w:t>
            </w:r>
            <w:proofErr w:type="spellStart"/>
            <w:r w:rsidRPr="00D403F0">
              <w:rPr>
                <w:rFonts w:ascii="Times New Roman" w:eastAsia="Times New Roman" w:hAnsi="Times New Roman" w:cs="Times New Roman"/>
                <w:sz w:val="20"/>
                <w:szCs w:val="20"/>
                <w:shd w:val="clear" w:color="auto" w:fill="FFFFFF"/>
                <w:lang w:val="fr-FR"/>
              </w:rPr>
              <w:t>mL</w:t>
            </w:r>
            <w:proofErr w:type="spellEnd"/>
            <w:r w:rsidRPr="00D403F0">
              <w:rPr>
                <w:rFonts w:ascii="Times New Roman" w:eastAsia="Times New Roman" w:hAnsi="Times New Roman" w:cs="Times New Roman"/>
                <w:sz w:val="20"/>
                <w:szCs w:val="20"/>
                <w:shd w:val="clear" w:color="auto" w:fill="FFFFFF"/>
                <w:lang w:val="fr-FR"/>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9E862"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5,283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4A30F"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05DC6"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A6146"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2AD4B"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0,254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F018B"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0,429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B0F88"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0,107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FACAD"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0,084</w:t>
            </w:r>
          </w:p>
        </w:tc>
      </w:tr>
      <w:tr w:rsidR="00D403F0" w:rsidRPr="00D403F0" w14:paraId="44EDB3BD"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32FA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Activité enzymatique spécifique (UE/mg)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74694"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B3E63"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50C4A"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57928"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5BA30"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4A84A"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90B7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942A0"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0,002 </w:t>
            </w:r>
          </w:p>
        </w:tc>
      </w:tr>
      <w:tr w:rsidR="00D403F0" w:rsidRPr="00D403F0" w14:paraId="6B3236EB"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53BAA"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Rendement: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ED913"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A9288"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44312"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DF74E"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56F8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4,808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3B7F3"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8,119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4CA6E"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2,028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6C00B"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1,593</w:t>
            </w:r>
          </w:p>
        </w:tc>
      </w:tr>
      <w:tr w:rsidR="00D403F0" w:rsidRPr="00D403F0" w14:paraId="388A7AD7" w14:textId="77777777" w:rsidTr="00D403F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1B5CF"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shd w:val="clear" w:color="auto" w:fill="FFFFFF"/>
                <w:lang w:val="fr-FR"/>
              </w:rPr>
              <w:t>Taux de purification :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870FC"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34286"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BDEE4"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2A8A6" w14:textId="77777777" w:rsidR="00D403F0" w:rsidRPr="00D403F0" w:rsidRDefault="00D403F0" w:rsidP="00D403F0">
            <w:pPr>
              <w:spacing w:line="240" w:lineRule="auto"/>
              <w:rPr>
                <w:rFonts w:ascii="Times New Roman" w:eastAsia="Times New Roman" w:hAnsi="Times New Roman" w:cs="Times New Roman"/>
                <w:sz w:val="20"/>
                <w:szCs w:val="20"/>
                <w:lang w:val="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C974A"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0,706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4A117"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0,866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4B377"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0,537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5BA58" w14:textId="77777777" w:rsidR="00D403F0" w:rsidRPr="00D403F0" w:rsidRDefault="00D403F0" w:rsidP="00D403F0">
            <w:pPr>
              <w:spacing w:line="240" w:lineRule="auto"/>
              <w:rPr>
                <w:rFonts w:ascii="Times New Roman" w:eastAsia="Times New Roman" w:hAnsi="Times New Roman" w:cs="Times New Roman"/>
                <w:sz w:val="20"/>
                <w:szCs w:val="20"/>
                <w:lang w:val="fr-FR"/>
              </w:rPr>
            </w:pPr>
            <w:r w:rsidRPr="00D403F0">
              <w:rPr>
                <w:rFonts w:ascii="Times New Roman" w:eastAsia="Times New Roman" w:hAnsi="Times New Roman" w:cs="Times New Roman"/>
                <w:sz w:val="20"/>
                <w:szCs w:val="20"/>
                <w:lang w:val="fr-FR"/>
              </w:rPr>
              <w:t>0,571</w:t>
            </w:r>
          </w:p>
        </w:tc>
      </w:tr>
    </w:tbl>
    <w:p w14:paraId="183BEAEA" w14:textId="33975EC7" w:rsidR="00D403F0" w:rsidRPr="00D403F0" w:rsidRDefault="00D403F0" w:rsidP="00D403F0">
      <w:pPr>
        <w:jc w:val="both"/>
        <w:rPr>
          <w:rFonts w:ascii="Times New Roman" w:eastAsia="Times New Roman" w:hAnsi="Times New Roman" w:cs="Times New Roman"/>
          <w:sz w:val="20"/>
          <w:szCs w:val="20"/>
          <w:lang w:val="fr-FR"/>
        </w:rPr>
      </w:pPr>
    </w:p>
    <w:sectPr w:rsidR="00D403F0" w:rsidRPr="00D403F0" w:rsidSect="00D403F0">
      <w:type w:val="continuous"/>
      <w:pgSz w:w="11909"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B62"/>
    <w:multiLevelType w:val="hybridMultilevel"/>
    <w:tmpl w:val="D084DEB6"/>
    <w:lvl w:ilvl="0" w:tplc="6EF08036">
      <w:start w:val="2"/>
      <w:numFmt w:val="upperLetter"/>
      <w:lvlText w:val="%1."/>
      <w:lvlJc w:val="left"/>
      <w:pPr>
        <w:tabs>
          <w:tab w:val="num" w:pos="720"/>
        </w:tabs>
        <w:ind w:left="720" w:hanging="360"/>
      </w:pPr>
    </w:lvl>
    <w:lvl w:ilvl="1" w:tplc="37225CE0" w:tentative="1">
      <w:start w:val="1"/>
      <w:numFmt w:val="decimal"/>
      <w:lvlText w:val="%2."/>
      <w:lvlJc w:val="left"/>
      <w:pPr>
        <w:tabs>
          <w:tab w:val="num" w:pos="1440"/>
        </w:tabs>
        <w:ind w:left="1440" w:hanging="360"/>
      </w:pPr>
    </w:lvl>
    <w:lvl w:ilvl="2" w:tplc="7C0EA0AC" w:tentative="1">
      <w:start w:val="1"/>
      <w:numFmt w:val="decimal"/>
      <w:lvlText w:val="%3."/>
      <w:lvlJc w:val="left"/>
      <w:pPr>
        <w:tabs>
          <w:tab w:val="num" w:pos="2160"/>
        </w:tabs>
        <w:ind w:left="2160" w:hanging="360"/>
      </w:pPr>
    </w:lvl>
    <w:lvl w:ilvl="3" w:tplc="63CCE638" w:tentative="1">
      <w:start w:val="1"/>
      <w:numFmt w:val="decimal"/>
      <w:lvlText w:val="%4."/>
      <w:lvlJc w:val="left"/>
      <w:pPr>
        <w:tabs>
          <w:tab w:val="num" w:pos="2880"/>
        </w:tabs>
        <w:ind w:left="2880" w:hanging="360"/>
      </w:pPr>
    </w:lvl>
    <w:lvl w:ilvl="4" w:tplc="94D68134" w:tentative="1">
      <w:start w:val="1"/>
      <w:numFmt w:val="decimal"/>
      <w:lvlText w:val="%5."/>
      <w:lvlJc w:val="left"/>
      <w:pPr>
        <w:tabs>
          <w:tab w:val="num" w:pos="3600"/>
        </w:tabs>
        <w:ind w:left="3600" w:hanging="360"/>
      </w:pPr>
    </w:lvl>
    <w:lvl w:ilvl="5" w:tplc="4888D7A2" w:tentative="1">
      <w:start w:val="1"/>
      <w:numFmt w:val="decimal"/>
      <w:lvlText w:val="%6."/>
      <w:lvlJc w:val="left"/>
      <w:pPr>
        <w:tabs>
          <w:tab w:val="num" w:pos="4320"/>
        </w:tabs>
        <w:ind w:left="4320" w:hanging="360"/>
      </w:pPr>
    </w:lvl>
    <w:lvl w:ilvl="6" w:tplc="FB72DA7E" w:tentative="1">
      <w:start w:val="1"/>
      <w:numFmt w:val="decimal"/>
      <w:lvlText w:val="%7."/>
      <w:lvlJc w:val="left"/>
      <w:pPr>
        <w:tabs>
          <w:tab w:val="num" w:pos="5040"/>
        </w:tabs>
        <w:ind w:left="5040" w:hanging="360"/>
      </w:pPr>
    </w:lvl>
    <w:lvl w:ilvl="7" w:tplc="ABF2E9E8" w:tentative="1">
      <w:start w:val="1"/>
      <w:numFmt w:val="decimal"/>
      <w:lvlText w:val="%8."/>
      <w:lvlJc w:val="left"/>
      <w:pPr>
        <w:tabs>
          <w:tab w:val="num" w:pos="5760"/>
        </w:tabs>
        <w:ind w:left="5760" w:hanging="360"/>
      </w:pPr>
    </w:lvl>
    <w:lvl w:ilvl="8" w:tplc="08CE3938" w:tentative="1">
      <w:start w:val="1"/>
      <w:numFmt w:val="decimal"/>
      <w:lvlText w:val="%9."/>
      <w:lvlJc w:val="left"/>
      <w:pPr>
        <w:tabs>
          <w:tab w:val="num" w:pos="6480"/>
        </w:tabs>
        <w:ind w:left="6480" w:hanging="360"/>
      </w:pPr>
    </w:lvl>
  </w:abstractNum>
  <w:abstractNum w:abstractNumId="1" w15:restartNumberingAfterBreak="0">
    <w:nsid w:val="0F0269AF"/>
    <w:multiLevelType w:val="multilevel"/>
    <w:tmpl w:val="76F2A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259F1"/>
    <w:multiLevelType w:val="multilevel"/>
    <w:tmpl w:val="6366C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0602D4"/>
    <w:multiLevelType w:val="multilevel"/>
    <w:tmpl w:val="5B6CB6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CE15BD9"/>
    <w:multiLevelType w:val="multilevel"/>
    <w:tmpl w:val="997CBD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5632D7E"/>
    <w:multiLevelType w:val="multilevel"/>
    <w:tmpl w:val="0DC6E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lvlOverride w:ilvl="0">
      <w:lvl w:ilvl="0">
        <w:numFmt w:val="upperLetter"/>
        <w:lvlText w:val="%1."/>
        <w:lvlJc w:val="left"/>
      </w:lvl>
    </w:lvlOverride>
  </w:num>
  <w:num w:numId="4">
    <w:abstractNumId w:val="2"/>
    <w:lvlOverride w:ilvl="0">
      <w:lvl w:ilvl="0">
        <w:numFmt w:val="upperLetter"/>
        <w:lvlText w:val="%1."/>
        <w:lvlJc w:val="left"/>
      </w:lvl>
    </w:lvlOverride>
  </w:num>
  <w:num w:numId="5">
    <w:abstractNumId w:val="5"/>
    <w:lvlOverride w:ilvl="0">
      <w:lvl w:ilvl="0">
        <w:numFmt w:val="upperLetter"/>
        <w:lvlText w:val="%1."/>
        <w:lvlJc w:val="left"/>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90"/>
    <w:rsid w:val="0001042D"/>
    <w:rsid w:val="00015998"/>
    <w:rsid w:val="0003676B"/>
    <w:rsid w:val="000726F6"/>
    <w:rsid w:val="000A5590"/>
    <w:rsid w:val="00173391"/>
    <w:rsid w:val="001C78C1"/>
    <w:rsid w:val="001F69FD"/>
    <w:rsid w:val="00241DC0"/>
    <w:rsid w:val="00244A9C"/>
    <w:rsid w:val="00244B8A"/>
    <w:rsid w:val="00295FC0"/>
    <w:rsid w:val="002C14D8"/>
    <w:rsid w:val="003040F5"/>
    <w:rsid w:val="00344748"/>
    <w:rsid w:val="0037488A"/>
    <w:rsid w:val="003E3A4B"/>
    <w:rsid w:val="003E58C3"/>
    <w:rsid w:val="0045199C"/>
    <w:rsid w:val="004A0080"/>
    <w:rsid w:val="004A2109"/>
    <w:rsid w:val="00500F4F"/>
    <w:rsid w:val="0055133A"/>
    <w:rsid w:val="0058279F"/>
    <w:rsid w:val="005A04C3"/>
    <w:rsid w:val="005C3CD2"/>
    <w:rsid w:val="00626494"/>
    <w:rsid w:val="006911E5"/>
    <w:rsid w:val="006D1366"/>
    <w:rsid w:val="006F7EE2"/>
    <w:rsid w:val="0070776E"/>
    <w:rsid w:val="007721A2"/>
    <w:rsid w:val="00781417"/>
    <w:rsid w:val="007A1DCC"/>
    <w:rsid w:val="007D7638"/>
    <w:rsid w:val="007E2C19"/>
    <w:rsid w:val="008B59EB"/>
    <w:rsid w:val="00966917"/>
    <w:rsid w:val="009B14D5"/>
    <w:rsid w:val="009B515C"/>
    <w:rsid w:val="00A07D1C"/>
    <w:rsid w:val="00AD3457"/>
    <w:rsid w:val="00AF2332"/>
    <w:rsid w:val="00B44374"/>
    <w:rsid w:val="00C05CBC"/>
    <w:rsid w:val="00C117AB"/>
    <w:rsid w:val="00C55A71"/>
    <w:rsid w:val="00CB6CDC"/>
    <w:rsid w:val="00D02FE1"/>
    <w:rsid w:val="00D27258"/>
    <w:rsid w:val="00D403F0"/>
    <w:rsid w:val="00D52148"/>
    <w:rsid w:val="00D764BE"/>
    <w:rsid w:val="00E33989"/>
    <w:rsid w:val="00F141F3"/>
    <w:rsid w:val="00F25CB3"/>
    <w:rsid w:val="00F82C7D"/>
    <w:rsid w:val="00F9370C"/>
    <w:rsid w:val="00FA0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E9A9"/>
  <w15:docId w15:val="{83115AE1-5E9C-408E-ACCE-25DC39BA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C78C1"/>
    <w:pPr>
      <w:spacing w:before="100" w:beforeAutospacing="1" w:after="100" w:afterAutospacing="1" w:line="240" w:lineRule="auto"/>
    </w:pPr>
    <w:rPr>
      <w:rFonts w:ascii="Times New Roman" w:eastAsia="Times New Roman" w:hAnsi="Times New Roman" w:cs="Times New Roman"/>
      <w:sz w:val="24"/>
      <w:szCs w:val="24"/>
      <w:lang w:val="fr-FR"/>
    </w:rPr>
  </w:style>
  <w:style w:type="paragraph" w:styleId="Paragraphedeliste">
    <w:name w:val="List Paragraph"/>
    <w:basedOn w:val="Normal"/>
    <w:uiPriority w:val="34"/>
    <w:qFormat/>
    <w:rsid w:val="007D7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731">
      <w:bodyDiv w:val="1"/>
      <w:marLeft w:val="0"/>
      <w:marRight w:val="0"/>
      <w:marTop w:val="0"/>
      <w:marBottom w:val="0"/>
      <w:divBdr>
        <w:top w:val="none" w:sz="0" w:space="0" w:color="auto"/>
        <w:left w:val="none" w:sz="0" w:space="0" w:color="auto"/>
        <w:bottom w:val="none" w:sz="0" w:space="0" w:color="auto"/>
        <w:right w:val="none" w:sz="0" w:space="0" w:color="auto"/>
      </w:divBdr>
    </w:div>
    <w:div w:id="83233969">
      <w:bodyDiv w:val="1"/>
      <w:marLeft w:val="0"/>
      <w:marRight w:val="0"/>
      <w:marTop w:val="0"/>
      <w:marBottom w:val="0"/>
      <w:divBdr>
        <w:top w:val="none" w:sz="0" w:space="0" w:color="auto"/>
        <w:left w:val="none" w:sz="0" w:space="0" w:color="auto"/>
        <w:bottom w:val="none" w:sz="0" w:space="0" w:color="auto"/>
        <w:right w:val="none" w:sz="0" w:space="0" w:color="auto"/>
      </w:divBdr>
      <w:divsChild>
        <w:div w:id="407459442">
          <w:marLeft w:val="-240"/>
          <w:marRight w:val="0"/>
          <w:marTop w:val="0"/>
          <w:marBottom w:val="0"/>
          <w:divBdr>
            <w:top w:val="none" w:sz="0" w:space="0" w:color="auto"/>
            <w:left w:val="none" w:sz="0" w:space="0" w:color="auto"/>
            <w:bottom w:val="none" w:sz="0" w:space="0" w:color="auto"/>
            <w:right w:val="none" w:sz="0" w:space="0" w:color="auto"/>
          </w:divBdr>
        </w:div>
      </w:divsChild>
    </w:div>
    <w:div w:id="138618923">
      <w:bodyDiv w:val="1"/>
      <w:marLeft w:val="0"/>
      <w:marRight w:val="0"/>
      <w:marTop w:val="0"/>
      <w:marBottom w:val="0"/>
      <w:divBdr>
        <w:top w:val="none" w:sz="0" w:space="0" w:color="auto"/>
        <w:left w:val="none" w:sz="0" w:space="0" w:color="auto"/>
        <w:bottom w:val="none" w:sz="0" w:space="0" w:color="auto"/>
        <w:right w:val="none" w:sz="0" w:space="0" w:color="auto"/>
      </w:divBdr>
    </w:div>
    <w:div w:id="151606053">
      <w:bodyDiv w:val="1"/>
      <w:marLeft w:val="0"/>
      <w:marRight w:val="0"/>
      <w:marTop w:val="0"/>
      <w:marBottom w:val="0"/>
      <w:divBdr>
        <w:top w:val="none" w:sz="0" w:space="0" w:color="auto"/>
        <w:left w:val="none" w:sz="0" w:space="0" w:color="auto"/>
        <w:bottom w:val="none" w:sz="0" w:space="0" w:color="auto"/>
        <w:right w:val="none" w:sz="0" w:space="0" w:color="auto"/>
      </w:divBdr>
    </w:div>
    <w:div w:id="372970707">
      <w:bodyDiv w:val="1"/>
      <w:marLeft w:val="0"/>
      <w:marRight w:val="0"/>
      <w:marTop w:val="0"/>
      <w:marBottom w:val="0"/>
      <w:divBdr>
        <w:top w:val="none" w:sz="0" w:space="0" w:color="auto"/>
        <w:left w:val="none" w:sz="0" w:space="0" w:color="auto"/>
        <w:bottom w:val="none" w:sz="0" w:space="0" w:color="auto"/>
        <w:right w:val="none" w:sz="0" w:space="0" w:color="auto"/>
      </w:divBdr>
    </w:div>
    <w:div w:id="534316000">
      <w:bodyDiv w:val="1"/>
      <w:marLeft w:val="0"/>
      <w:marRight w:val="0"/>
      <w:marTop w:val="0"/>
      <w:marBottom w:val="0"/>
      <w:divBdr>
        <w:top w:val="none" w:sz="0" w:space="0" w:color="auto"/>
        <w:left w:val="none" w:sz="0" w:space="0" w:color="auto"/>
        <w:bottom w:val="none" w:sz="0" w:space="0" w:color="auto"/>
        <w:right w:val="none" w:sz="0" w:space="0" w:color="auto"/>
      </w:divBdr>
    </w:div>
    <w:div w:id="552892375">
      <w:bodyDiv w:val="1"/>
      <w:marLeft w:val="0"/>
      <w:marRight w:val="0"/>
      <w:marTop w:val="0"/>
      <w:marBottom w:val="0"/>
      <w:divBdr>
        <w:top w:val="none" w:sz="0" w:space="0" w:color="auto"/>
        <w:left w:val="none" w:sz="0" w:space="0" w:color="auto"/>
        <w:bottom w:val="none" w:sz="0" w:space="0" w:color="auto"/>
        <w:right w:val="none" w:sz="0" w:space="0" w:color="auto"/>
      </w:divBdr>
    </w:div>
    <w:div w:id="787821251">
      <w:bodyDiv w:val="1"/>
      <w:marLeft w:val="0"/>
      <w:marRight w:val="0"/>
      <w:marTop w:val="0"/>
      <w:marBottom w:val="0"/>
      <w:divBdr>
        <w:top w:val="none" w:sz="0" w:space="0" w:color="auto"/>
        <w:left w:val="none" w:sz="0" w:space="0" w:color="auto"/>
        <w:bottom w:val="none" w:sz="0" w:space="0" w:color="auto"/>
        <w:right w:val="none" w:sz="0" w:space="0" w:color="auto"/>
      </w:divBdr>
    </w:div>
    <w:div w:id="829293743">
      <w:bodyDiv w:val="1"/>
      <w:marLeft w:val="0"/>
      <w:marRight w:val="0"/>
      <w:marTop w:val="0"/>
      <w:marBottom w:val="0"/>
      <w:divBdr>
        <w:top w:val="none" w:sz="0" w:space="0" w:color="auto"/>
        <w:left w:val="none" w:sz="0" w:space="0" w:color="auto"/>
        <w:bottom w:val="none" w:sz="0" w:space="0" w:color="auto"/>
        <w:right w:val="none" w:sz="0" w:space="0" w:color="auto"/>
      </w:divBdr>
      <w:divsChild>
        <w:div w:id="577716613">
          <w:marLeft w:val="-75"/>
          <w:marRight w:val="0"/>
          <w:marTop w:val="0"/>
          <w:marBottom w:val="0"/>
          <w:divBdr>
            <w:top w:val="none" w:sz="0" w:space="0" w:color="auto"/>
            <w:left w:val="none" w:sz="0" w:space="0" w:color="auto"/>
            <w:bottom w:val="none" w:sz="0" w:space="0" w:color="auto"/>
            <w:right w:val="none" w:sz="0" w:space="0" w:color="auto"/>
          </w:divBdr>
        </w:div>
      </w:divsChild>
    </w:div>
    <w:div w:id="925765384">
      <w:bodyDiv w:val="1"/>
      <w:marLeft w:val="0"/>
      <w:marRight w:val="0"/>
      <w:marTop w:val="0"/>
      <w:marBottom w:val="0"/>
      <w:divBdr>
        <w:top w:val="none" w:sz="0" w:space="0" w:color="auto"/>
        <w:left w:val="none" w:sz="0" w:space="0" w:color="auto"/>
        <w:bottom w:val="none" w:sz="0" w:space="0" w:color="auto"/>
        <w:right w:val="none" w:sz="0" w:space="0" w:color="auto"/>
      </w:divBdr>
      <w:divsChild>
        <w:div w:id="1629505002">
          <w:marLeft w:val="-240"/>
          <w:marRight w:val="0"/>
          <w:marTop w:val="0"/>
          <w:marBottom w:val="0"/>
          <w:divBdr>
            <w:top w:val="none" w:sz="0" w:space="0" w:color="auto"/>
            <w:left w:val="none" w:sz="0" w:space="0" w:color="auto"/>
            <w:bottom w:val="none" w:sz="0" w:space="0" w:color="auto"/>
            <w:right w:val="none" w:sz="0" w:space="0" w:color="auto"/>
          </w:divBdr>
        </w:div>
      </w:divsChild>
    </w:div>
    <w:div w:id="1182209509">
      <w:bodyDiv w:val="1"/>
      <w:marLeft w:val="0"/>
      <w:marRight w:val="0"/>
      <w:marTop w:val="0"/>
      <w:marBottom w:val="0"/>
      <w:divBdr>
        <w:top w:val="none" w:sz="0" w:space="0" w:color="auto"/>
        <w:left w:val="none" w:sz="0" w:space="0" w:color="auto"/>
        <w:bottom w:val="none" w:sz="0" w:space="0" w:color="auto"/>
        <w:right w:val="none" w:sz="0" w:space="0" w:color="auto"/>
      </w:divBdr>
    </w:div>
    <w:div w:id="1218010536">
      <w:bodyDiv w:val="1"/>
      <w:marLeft w:val="0"/>
      <w:marRight w:val="0"/>
      <w:marTop w:val="0"/>
      <w:marBottom w:val="0"/>
      <w:divBdr>
        <w:top w:val="none" w:sz="0" w:space="0" w:color="auto"/>
        <w:left w:val="none" w:sz="0" w:space="0" w:color="auto"/>
        <w:bottom w:val="none" w:sz="0" w:space="0" w:color="auto"/>
        <w:right w:val="none" w:sz="0" w:space="0" w:color="auto"/>
      </w:divBdr>
    </w:div>
    <w:div w:id="1469324767">
      <w:bodyDiv w:val="1"/>
      <w:marLeft w:val="0"/>
      <w:marRight w:val="0"/>
      <w:marTop w:val="0"/>
      <w:marBottom w:val="0"/>
      <w:divBdr>
        <w:top w:val="none" w:sz="0" w:space="0" w:color="auto"/>
        <w:left w:val="none" w:sz="0" w:space="0" w:color="auto"/>
        <w:bottom w:val="none" w:sz="0" w:space="0" w:color="auto"/>
        <w:right w:val="none" w:sz="0" w:space="0" w:color="auto"/>
      </w:divBdr>
    </w:div>
    <w:div w:id="1660377827">
      <w:bodyDiv w:val="1"/>
      <w:marLeft w:val="0"/>
      <w:marRight w:val="0"/>
      <w:marTop w:val="0"/>
      <w:marBottom w:val="0"/>
      <w:divBdr>
        <w:top w:val="none" w:sz="0" w:space="0" w:color="auto"/>
        <w:left w:val="none" w:sz="0" w:space="0" w:color="auto"/>
        <w:bottom w:val="none" w:sz="0" w:space="0" w:color="auto"/>
        <w:right w:val="none" w:sz="0" w:space="0" w:color="auto"/>
      </w:divBdr>
    </w:div>
    <w:div w:id="1919947736">
      <w:bodyDiv w:val="1"/>
      <w:marLeft w:val="0"/>
      <w:marRight w:val="0"/>
      <w:marTop w:val="0"/>
      <w:marBottom w:val="0"/>
      <w:divBdr>
        <w:top w:val="none" w:sz="0" w:space="0" w:color="auto"/>
        <w:left w:val="none" w:sz="0" w:space="0" w:color="auto"/>
        <w:bottom w:val="none" w:sz="0" w:space="0" w:color="auto"/>
        <w:right w:val="none" w:sz="0" w:space="0" w:color="auto"/>
      </w:divBdr>
    </w:div>
    <w:div w:id="2005889510">
      <w:bodyDiv w:val="1"/>
      <w:marLeft w:val="0"/>
      <w:marRight w:val="0"/>
      <w:marTop w:val="0"/>
      <w:marBottom w:val="0"/>
      <w:divBdr>
        <w:top w:val="none" w:sz="0" w:space="0" w:color="auto"/>
        <w:left w:val="none" w:sz="0" w:space="0" w:color="auto"/>
        <w:bottom w:val="none" w:sz="0" w:space="0" w:color="auto"/>
        <w:right w:val="none" w:sz="0" w:space="0" w:color="auto"/>
      </w:divBdr>
      <w:divsChild>
        <w:div w:id="333456483">
          <w:marLeft w:val="-7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1956</TotalTime>
  <Pages>8</Pages>
  <Words>2912</Words>
  <Characters>16016</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LOPES GONCALVES Rafael</cp:lastModifiedBy>
  <cp:revision>12</cp:revision>
  <dcterms:created xsi:type="dcterms:W3CDTF">2020-12-02T17:21:00Z</dcterms:created>
  <dcterms:modified xsi:type="dcterms:W3CDTF">2020-12-04T21:19:00Z</dcterms:modified>
</cp:coreProperties>
</file>